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4C8" w:rsidRDefault="00F37DBE">
      <w:pPr>
        <w:widowControl w:val="0"/>
        <w:jc w:val="center"/>
      </w:pPr>
      <w:r>
        <w:rPr>
          <w:b/>
          <w:sz w:val="48"/>
        </w:rPr>
        <w:t>Coast to Coast Communications, Inc</w:t>
      </w:r>
    </w:p>
    <w:p w:rsidR="000557EC" w:rsidRDefault="000557EC">
      <w:pPr>
        <w:widowControl w:val="0"/>
        <w:jc w:val="both"/>
      </w:pPr>
    </w:p>
    <w:p w:rsidR="00AD74C8" w:rsidRDefault="001C75C5">
      <w:pPr>
        <w:widowControl w:val="0"/>
        <w:jc w:val="center"/>
        <w:rPr>
          <w:b/>
        </w:rPr>
      </w:pPr>
      <w:r>
        <w:rPr>
          <w:b/>
          <w:sz w:val="36"/>
        </w:rPr>
        <w:t>STATEMENT</w:t>
      </w:r>
      <w:r w:rsidR="00AD74C8">
        <w:rPr>
          <w:b/>
          <w:sz w:val="36"/>
        </w:rPr>
        <w:t xml:space="preserve"> OF POLICIES</w:t>
      </w:r>
    </w:p>
    <w:p w:rsidR="00AD74C8" w:rsidRDefault="008746EA">
      <w:pPr>
        <w:widowControl w:val="0"/>
        <w:jc w:val="center"/>
        <w:rPr>
          <w:b/>
          <w:i/>
        </w:rPr>
      </w:pPr>
      <w:r>
        <w:rPr>
          <w:b/>
          <w:i/>
        </w:rPr>
        <w:t>And</w:t>
      </w:r>
    </w:p>
    <w:p w:rsidR="00AD74C8" w:rsidRDefault="00AD74C8">
      <w:pPr>
        <w:widowControl w:val="0"/>
        <w:jc w:val="center"/>
        <w:rPr>
          <w:b/>
          <w:sz w:val="36"/>
        </w:rPr>
      </w:pPr>
      <w:r>
        <w:rPr>
          <w:b/>
          <w:sz w:val="36"/>
        </w:rPr>
        <w:t>PROCEDURES</w:t>
      </w:r>
    </w:p>
    <w:p w:rsidR="00AD74C8" w:rsidRDefault="008746EA" w:rsidP="001F2778">
      <w:pPr>
        <w:widowControl w:val="0"/>
        <w:jc w:val="center"/>
        <w:rPr>
          <w:b/>
          <w:i/>
          <w:sz w:val="16"/>
          <w:szCs w:val="16"/>
        </w:rPr>
      </w:pPr>
      <w:r>
        <w:rPr>
          <w:b/>
          <w:i/>
          <w:sz w:val="16"/>
          <w:szCs w:val="16"/>
        </w:rPr>
        <w:t>Effective 0</w:t>
      </w:r>
      <w:r w:rsidR="00F37DBE">
        <w:rPr>
          <w:b/>
          <w:i/>
          <w:sz w:val="16"/>
          <w:szCs w:val="16"/>
        </w:rPr>
        <w:t>1/16/2025</w:t>
      </w:r>
    </w:p>
    <w:p w:rsidR="00AD74C8" w:rsidRDefault="00AD74C8" w:rsidP="001F2778">
      <w:pPr>
        <w:widowControl w:val="0"/>
        <w:jc w:val="center"/>
        <w:rPr>
          <w:b/>
        </w:rPr>
      </w:pPr>
    </w:p>
    <w:p w:rsidR="00AD74C8" w:rsidRDefault="00AD74C8">
      <w:pPr>
        <w:widowControl w:val="0"/>
      </w:pPr>
    </w:p>
    <w:p w:rsidR="00AD74C8" w:rsidRDefault="00AD74C8" w:rsidP="001F2778">
      <w:pPr>
        <w:pStyle w:val="Heading1"/>
        <w:numPr>
          <w:ilvl w:val="0"/>
          <w:numId w:val="0"/>
        </w:numPr>
      </w:pPr>
    </w:p>
    <w:p w:rsidR="00AD74C8" w:rsidRDefault="00AD74C8" w:rsidP="004B600D">
      <w:pPr>
        <w:pStyle w:val="Heading1"/>
        <w:jc w:val="center"/>
      </w:pPr>
      <w:bookmarkStart w:id="0" w:name="_Toc248723877"/>
      <w:bookmarkStart w:id="1" w:name="_Toc269134418"/>
      <w:r>
        <w:t xml:space="preserve">CORPORATE MISSION </w:t>
      </w:r>
      <w:r w:rsidR="001C75C5">
        <w:t>STATEMENT</w:t>
      </w:r>
      <w:bookmarkEnd w:id="0"/>
      <w:bookmarkEnd w:id="1"/>
    </w:p>
    <w:p w:rsidR="00AD74C8" w:rsidRDefault="00AD74C8">
      <w:pPr>
        <w:widowControl w:val="0"/>
        <w:rPr>
          <w:b/>
          <w:u w:val="single"/>
        </w:rPr>
      </w:pPr>
    </w:p>
    <w:p w:rsidR="00AD74C8" w:rsidRDefault="00AD74C8">
      <w:pPr>
        <w:widowControl w:val="0"/>
        <w:jc w:val="both"/>
      </w:pPr>
    </w:p>
    <w:p w:rsidR="00AD74C8" w:rsidRDefault="00F37DBE" w:rsidP="00E515AE">
      <w:pPr>
        <w:widowControl w:val="0"/>
        <w:jc w:val="center"/>
        <w:rPr>
          <w:b/>
        </w:rPr>
      </w:pPr>
      <w:r>
        <w:rPr>
          <w:b/>
        </w:rPr>
        <w:t>Coast to Coast Communications</w:t>
      </w:r>
      <w:r w:rsidR="00AD74C8">
        <w:rPr>
          <w:b/>
        </w:rPr>
        <w:t xml:space="preserve"> Corporate Mission Statement</w:t>
      </w:r>
    </w:p>
    <w:p w:rsidR="00AD74C8" w:rsidRDefault="00F37DBE" w:rsidP="004B600D">
      <w:pPr>
        <w:pStyle w:val="Heading2"/>
      </w:pPr>
      <w:r>
        <w:t xml:space="preserve">Coast to Coast </w:t>
      </w:r>
      <w:proofErr w:type="spellStart"/>
      <w:r>
        <w:t>Communications</w:t>
      </w:r>
      <w:r w:rsidR="00B0498A">
        <w:t>’s</w:t>
      </w:r>
      <w:proofErr w:type="spellEnd"/>
      <w:r w:rsidR="00B0498A">
        <w:t xml:space="preserve"> mission is to enrich the financial lives of individual</w:t>
      </w:r>
      <w:r w:rsidR="005844ED">
        <w:t>s, businesses</w:t>
      </w:r>
      <w:r w:rsidR="00B0498A">
        <w:t xml:space="preserve"> and fami</w:t>
      </w:r>
      <w:r w:rsidR="004B600D">
        <w:t>lies globally, while helping groups, associations and non-profits bring in additional revenue to support their work</w:t>
      </w:r>
      <w:r w:rsidR="00B0498A">
        <w:t>.</w:t>
      </w:r>
    </w:p>
    <w:p w:rsidR="00E515AE" w:rsidRDefault="00E515AE">
      <w:pPr>
        <w:widowControl w:val="0"/>
        <w:rPr>
          <w:b/>
        </w:rPr>
      </w:pPr>
    </w:p>
    <w:p w:rsidR="00AD74C8" w:rsidRDefault="00AD74C8" w:rsidP="001F2778">
      <w:pPr>
        <w:widowControl w:val="0"/>
        <w:numPr>
          <w:ilvl w:val="0"/>
          <w:numId w:val="1"/>
        </w:numPr>
        <w:jc w:val="both"/>
        <w:outlineLvl w:val="0"/>
      </w:pPr>
      <w:bookmarkStart w:id="2" w:name="_Toc248723878"/>
      <w:bookmarkStart w:id="3" w:name="_Toc269134419"/>
      <w:r>
        <w:rPr>
          <w:b/>
        </w:rPr>
        <w:t>INTRODUCTION</w:t>
      </w:r>
      <w:bookmarkEnd w:id="2"/>
      <w:bookmarkEnd w:id="3"/>
    </w:p>
    <w:p w:rsidR="00AD74C8" w:rsidRDefault="00AD74C8">
      <w:pPr>
        <w:widowControl w:val="0"/>
        <w:jc w:val="both"/>
        <w:rPr>
          <w:b/>
        </w:rPr>
      </w:pPr>
    </w:p>
    <w:p w:rsidR="00AD74C8" w:rsidRDefault="00AD74C8" w:rsidP="001F2778">
      <w:pPr>
        <w:widowControl w:val="0"/>
        <w:numPr>
          <w:ilvl w:val="1"/>
          <w:numId w:val="1"/>
        </w:numPr>
        <w:ind w:hanging="792"/>
        <w:jc w:val="both"/>
        <w:outlineLvl w:val="1"/>
        <w:rPr>
          <w:b/>
        </w:rPr>
      </w:pPr>
      <w:bookmarkStart w:id="4" w:name="_Toc248723879"/>
      <w:bookmarkStart w:id="5" w:name="_Toc269134420"/>
      <w:r>
        <w:rPr>
          <w:b/>
        </w:rPr>
        <w:t xml:space="preserve">Policies and Compensation Plan Incorporated into </w:t>
      </w:r>
      <w:r w:rsidR="008F0E05">
        <w:rPr>
          <w:b/>
        </w:rPr>
        <w:t>Association</w:t>
      </w:r>
      <w:r>
        <w:rPr>
          <w:b/>
        </w:rPr>
        <w:t xml:space="preserve"> Agreement</w:t>
      </w:r>
      <w:bookmarkEnd w:id="4"/>
      <w:bookmarkEnd w:id="5"/>
    </w:p>
    <w:p w:rsidR="00AD74C8" w:rsidRDefault="00AD74C8">
      <w:pPr>
        <w:widowControl w:val="0"/>
        <w:ind w:firstLine="360"/>
        <w:jc w:val="both"/>
      </w:pPr>
      <w:r>
        <w:t xml:space="preserve">These Policies and Procedures, in their present form and as amended at the sole discretion of </w:t>
      </w:r>
      <w:proofErr w:type="gramStart"/>
      <w:r w:rsidR="00F37DBE">
        <w:t>Coast to Coast</w:t>
      </w:r>
      <w:proofErr w:type="gramEnd"/>
      <w:r w:rsidR="00F37DBE">
        <w:t xml:space="preserve"> Communications, Inc</w:t>
      </w:r>
      <w:r>
        <w:t xml:space="preserve"> (hereafter “</w:t>
      </w:r>
      <w:r w:rsidR="00F37DBE">
        <w:t>Coast to Coast Communications</w:t>
      </w:r>
      <w:r>
        <w:t xml:space="preserve">” or the “Company”), are incorporated into, and form an integral part of, the </w:t>
      </w:r>
      <w:r w:rsidR="00F37DBE">
        <w:t>Coast to Coast Communications</w:t>
      </w:r>
      <w:r>
        <w:t xml:space="preserve"> </w:t>
      </w:r>
      <w:r w:rsidR="004B600D">
        <w:t>Association</w:t>
      </w:r>
      <w:r>
        <w:t xml:space="preserve"> Agreement.  Throughout these Policies, when the term “Agreement” is used, it collectively refers to the </w:t>
      </w:r>
      <w:proofErr w:type="gramStart"/>
      <w:r w:rsidR="00F37DBE">
        <w:t>Coast to Coast</w:t>
      </w:r>
      <w:proofErr w:type="gramEnd"/>
      <w:r w:rsidR="00F37DBE">
        <w:t xml:space="preserve"> Communications</w:t>
      </w:r>
      <w:r>
        <w:t xml:space="preserve"> </w:t>
      </w:r>
      <w:r w:rsidR="004B600D">
        <w:t>Association</w:t>
      </w:r>
      <w:r>
        <w:t xml:space="preserve"> Application and Agreement, these Policies and Procedures, the </w:t>
      </w:r>
      <w:r w:rsidR="00F37DBE">
        <w:t>Coast to Coast Communications</w:t>
      </w:r>
      <w:r>
        <w:t xml:space="preserve"> </w:t>
      </w:r>
      <w:r w:rsidR="00B41B62">
        <w:t>Compensation Plan</w:t>
      </w:r>
      <w:r>
        <w:t xml:space="preserve">, and the </w:t>
      </w:r>
      <w:r w:rsidR="00F37DBE">
        <w:t>Coast to Coast Communications</w:t>
      </w:r>
      <w:r>
        <w:t xml:space="preserve"> Business Entity Application (if applicable).  These documents are incorporated by reference into the </w:t>
      </w:r>
      <w:proofErr w:type="gramStart"/>
      <w:r w:rsidR="00F37DBE">
        <w:t>Coast to Coast</w:t>
      </w:r>
      <w:proofErr w:type="gramEnd"/>
      <w:r w:rsidR="00F37DBE">
        <w:t xml:space="preserve"> Communications</w:t>
      </w:r>
      <w:r>
        <w:t xml:space="preserve"> </w:t>
      </w:r>
      <w:r w:rsidR="004B600D">
        <w:t>Association</w:t>
      </w:r>
      <w:r>
        <w:t xml:space="preserve"> Agreement (all in their current form and as amended by </w:t>
      </w:r>
      <w:r w:rsidR="00F37DBE">
        <w:t>Coast to Coast Communications</w:t>
      </w:r>
      <w:r>
        <w:t xml:space="preserve">).  </w:t>
      </w:r>
    </w:p>
    <w:p w:rsidR="00AD74C8" w:rsidRDefault="00AD74C8" w:rsidP="00DF574D">
      <w:pPr>
        <w:widowControl w:val="0"/>
        <w:jc w:val="both"/>
      </w:pPr>
    </w:p>
    <w:p w:rsidR="00AD74C8" w:rsidRDefault="00AD74C8" w:rsidP="001F2778">
      <w:pPr>
        <w:widowControl w:val="0"/>
        <w:numPr>
          <w:ilvl w:val="1"/>
          <w:numId w:val="1"/>
        </w:numPr>
        <w:ind w:hanging="792"/>
        <w:jc w:val="both"/>
        <w:outlineLvl w:val="1"/>
      </w:pPr>
      <w:bookmarkStart w:id="6" w:name="_Toc248723880"/>
      <w:bookmarkStart w:id="7" w:name="_Toc269134421"/>
      <w:r>
        <w:rPr>
          <w:b/>
        </w:rPr>
        <w:t>Changes to the Agreement</w:t>
      </w:r>
      <w:bookmarkEnd w:id="6"/>
      <w:bookmarkEnd w:id="7"/>
      <w:r>
        <w:rPr>
          <w:b/>
        </w:rPr>
        <w:t xml:space="preserve"> </w:t>
      </w:r>
    </w:p>
    <w:p w:rsidR="00AD74C8" w:rsidRDefault="00F37DBE">
      <w:pPr>
        <w:widowControl w:val="0"/>
        <w:ind w:firstLine="360"/>
        <w:jc w:val="both"/>
      </w:pPr>
      <w:r>
        <w:t>Coast to Coast Communications</w:t>
      </w:r>
      <w:r w:rsidR="00AD74C8">
        <w:t xml:space="preserve"> reserves the right to amend the Agreement and its prices in its sole and absolute discretion.  By </w:t>
      </w:r>
      <w:r w:rsidR="0046266C">
        <w:t>executing</w:t>
      </w:r>
      <w:r w:rsidR="00AD74C8">
        <w:t xml:space="preserve"> the </w:t>
      </w:r>
      <w:r w:rsidR="004B600D">
        <w:t>Association</w:t>
      </w:r>
      <w:r w:rsidR="00AD74C8">
        <w:t xml:space="preserve"> Agreement, </w:t>
      </w:r>
      <w:r w:rsidR="002D7B8D">
        <w:t>a</w:t>
      </w:r>
      <w:r w:rsidR="004B600D">
        <w:t>n</w:t>
      </w:r>
      <w:r w:rsidR="002D7B8D">
        <w:t xml:space="preserve"> </w:t>
      </w:r>
      <w:r w:rsidR="004B600D">
        <w:t>Association</w:t>
      </w:r>
      <w:r w:rsidR="00AD74C8">
        <w:t xml:space="preserve"> agrees to abide by all amendments or modifications that </w:t>
      </w:r>
      <w:r>
        <w:t>Coast to Coast Communications</w:t>
      </w:r>
      <w:r w:rsidR="00AD74C8">
        <w:t xml:space="preserve"> elects to make.  Amendments shall be effective </w:t>
      </w:r>
      <w:r w:rsidR="00165A53">
        <w:t>thirty (</w:t>
      </w:r>
      <w:r w:rsidR="00AD74C8">
        <w:t>30</w:t>
      </w:r>
      <w:r w:rsidR="00165A53">
        <w:t>)</w:t>
      </w:r>
      <w:r w:rsidR="00AD74C8">
        <w:t xml:space="preserve"> days after publication of notice that the Agreement has been modified.  </w:t>
      </w:r>
      <w:r w:rsidR="00165A53" w:rsidRPr="00165A53">
        <w:t xml:space="preserve">Amendments shall not apply retroactively to conduct that occurred prior to the effective date of the amendment.  </w:t>
      </w:r>
      <w:r w:rsidR="00AD74C8" w:rsidRPr="00165A53">
        <w:t>Notification</w:t>
      </w:r>
      <w:r w:rsidR="00AD74C8">
        <w:t xml:space="preserve"> of amendments shall be published by one or more of the following </w:t>
      </w:r>
      <w:r w:rsidR="00AD74C8" w:rsidRPr="009B4F9E">
        <w:t xml:space="preserve">methods: (1) posting on the Company’s official web site; (2) electronic mail (e-mail); (3) </w:t>
      </w:r>
      <w:r w:rsidR="003F3776" w:rsidRPr="009B4F9E">
        <w:t xml:space="preserve">posting in </w:t>
      </w:r>
      <w:r w:rsidR="004B600D">
        <w:t>Association</w:t>
      </w:r>
      <w:r w:rsidR="003F3776" w:rsidRPr="009B4F9E">
        <w:t xml:space="preserve">s’ back-offices; (4) </w:t>
      </w:r>
      <w:r w:rsidR="00AD74C8" w:rsidRPr="009B4F9E">
        <w:t>incl</w:t>
      </w:r>
      <w:r w:rsidR="001E42E1" w:rsidRPr="009B4F9E">
        <w:t>usion in Company periodicals; (</w:t>
      </w:r>
      <w:r w:rsidR="003F3776" w:rsidRPr="009B4F9E">
        <w:t>5</w:t>
      </w:r>
      <w:r w:rsidR="00AD74C8" w:rsidRPr="009B4F9E">
        <w:t>) inclusion in produ</w:t>
      </w:r>
      <w:r w:rsidR="001E42E1" w:rsidRPr="009B4F9E">
        <w:t>ct orders or bonus checks; or (</w:t>
      </w:r>
      <w:r w:rsidR="003F3776" w:rsidRPr="009B4F9E">
        <w:t>6</w:t>
      </w:r>
      <w:r w:rsidR="00AD74C8" w:rsidRPr="009B4F9E">
        <w:t xml:space="preserve">) special mailings.  The continuation of </w:t>
      </w:r>
      <w:r w:rsidR="004B600D">
        <w:t>an Association</w:t>
      </w:r>
      <w:r w:rsidR="00AD74C8" w:rsidRPr="009B4F9E">
        <w:t xml:space="preserve">’s </w:t>
      </w:r>
      <w:r>
        <w:t>Coast to Coast Communications</w:t>
      </w:r>
      <w:r w:rsidR="00AD74C8" w:rsidRPr="009B4F9E">
        <w:t xml:space="preserve"> business or </w:t>
      </w:r>
      <w:r w:rsidR="004B600D">
        <w:t>an Association</w:t>
      </w:r>
      <w:r w:rsidR="00AD74C8" w:rsidRPr="009B4F9E">
        <w:t>’s acceptance of bonuses or commissions constitutes acceptance of all amendments.</w:t>
      </w:r>
    </w:p>
    <w:p w:rsidR="00AD74C8" w:rsidRDefault="00AD74C8" w:rsidP="001E42E1">
      <w:pPr>
        <w:widowControl w:val="0"/>
        <w:jc w:val="both"/>
      </w:pPr>
    </w:p>
    <w:p w:rsidR="00306293" w:rsidRDefault="00306293" w:rsidP="001E42E1">
      <w:pPr>
        <w:widowControl w:val="0"/>
        <w:jc w:val="both"/>
      </w:pPr>
    </w:p>
    <w:p w:rsidR="00AD74C8" w:rsidRDefault="00AD74C8" w:rsidP="001F2778">
      <w:pPr>
        <w:widowControl w:val="0"/>
        <w:numPr>
          <w:ilvl w:val="1"/>
          <w:numId w:val="1"/>
        </w:numPr>
        <w:ind w:hanging="792"/>
        <w:jc w:val="both"/>
        <w:outlineLvl w:val="1"/>
      </w:pPr>
      <w:bookmarkStart w:id="8" w:name="_Toc248723881"/>
      <w:bookmarkStart w:id="9" w:name="_Toc269134422"/>
      <w:r>
        <w:rPr>
          <w:b/>
        </w:rPr>
        <w:t>Policies and Provisions Severable</w:t>
      </w:r>
      <w:bookmarkEnd w:id="8"/>
      <w:bookmarkEnd w:id="9"/>
      <w:r>
        <w:rPr>
          <w:b/>
        </w:rPr>
        <w:t xml:space="preserve"> </w:t>
      </w:r>
    </w:p>
    <w:p w:rsidR="00AD74C8" w:rsidRDefault="00AD74C8">
      <w:pPr>
        <w:widowControl w:val="0"/>
        <w:ind w:firstLine="360"/>
        <w:jc w:val="both"/>
      </w:pPr>
      <w:r>
        <w:t>If any provision of the Agreement, in its current form or as may be amended, is found to be invalid, or unenforceable for any reason, only the invalid portion(s) of the provision shall be severed and the remaining terms and provisions shall remain in full force and effect.  The severed provision, or portion thereof, shall be reformed to reflect the purpose of the provision as closely as possible.</w:t>
      </w:r>
    </w:p>
    <w:p w:rsidR="00B0498A" w:rsidRDefault="00B0498A">
      <w:pPr>
        <w:widowControl w:val="0"/>
        <w:ind w:firstLine="360"/>
        <w:jc w:val="both"/>
      </w:pPr>
    </w:p>
    <w:p w:rsidR="004B600D" w:rsidRDefault="004B600D">
      <w:pPr>
        <w:widowControl w:val="0"/>
        <w:ind w:firstLine="360"/>
        <w:jc w:val="both"/>
      </w:pPr>
    </w:p>
    <w:p w:rsidR="00AD74C8" w:rsidRDefault="00AD74C8">
      <w:pPr>
        <w:widowControl w:val="0"/>
        <w:ind w:firstLine="360"/>
        <w:jc w:val="both"/>
      </w:pPr>
    </w:p>
    <w:p w:rsidR="00AD74C8" w:rsidRDefault="00AD74C8" w:rsidP="001F2778">
      <w:pPr>
        <w:widowControl w:val="0"/>
        <w:numPr>
          <w:ilvl w:val="1"/>
          <w:numId w:val="1"/>
        </w:numPr>
        <w:ind w:hanging="792"/>
        <w:jc w:val="both"/>
        <w:outlineLvl w:val="1"/>
      </w:pPr>
      <w:bookmarkStart w:id="10" w:name="_Toc248723882"/>
      <w:bookmarkStart w:id="11" w:name="_Toc269134423"/>
      <w:r>
        <w:rPr>
          <w:b/>
        </w:rPr>
        <w:t>Waiver</w:t>
      </w:r>
      <w:bookmarkEnd w:id="10"/>
      <w:bookmarkEnd w:id="11"/>
      <w:r>
        <w:rPr>
          <w:b/>
        </w:rPr>
        <w:t xml:space="preserve"> </w:t>
      </w:r>
    </w:p>
    <w:p w:rsidR="00AD74C8" w:rsidRDefault="00AD74C8" w:rsidP="001E42E1">
      <w:pPr>
        <w:widowControl w:val="0"/>
        <w:ind w:firstLine="360"/>
        <w:jc w:val="both"/>
      </w:pPr>
      <w:r>
        <w:t xml:space="preserve">The Company never gives up its right to insist on compliance with the Agreement and with the applicable laws governing the conduct of a business.  No failure of </w:t>
      </w:r>
      <w:proofErr w:type="gramStart"/>
      <w:r w:rsidR="00F37DBE">
        <w:t>Coast to Coast</w:t>
      </w:r>
      <w:proofErr w:type="gramEnd"/>
      <w:r w:rsidR="00F37DBE">
        <w:t xml:space="preserve"> Communications</w:t>
      </w:r>
      <w:r>
        <w:t xml:space="preserve"> to exercise any right or power under the Agreement or to insist upon strict compliance by </w:t>
      </w:r>
      <w:r w:rsidR="004B600D">
        <w:t>an Association</w:t>
      </w:r>
      <w:r>
        <w:t xml:space="preserve"> with any obligation or provision of the Agreement, and no custom or practice of the parties at variance with the terms of the Agreement, shall constitute a waiver of </w:t>
      </w:r>
      <w:r w:rsidR="00F37DBE">
        <w:t xml:space="preserve">Coast to Coast </w:t>
      </w:r>
      <w:proofErr w:type="spellStart"/>
      <w:r w:rsidR="00F37DBE">
        <w:t>Communications</w:t>
      </w:r>
      <w:r>
        <w:t>’s</w:t>
      </w:r>
      <w:proofErr w:type="spellEnd"/>
      <w:r>
        <w:t xml:space="preserve"> right to demand exact compliance with the Agreement.  The existence of any claim or cause of action of </w:t>
      </w:r>
      <w:r w:rsidR="004B600D">
        <w:t>an Association</w:t>
      </w:r>
      <w:r>
        <w:t xml:space="preserve"> against </w:t>
      </w:r>
      <w:proofErr w:type="gramStart"/>
      <w:r w:rsidR="00F37DBE">
        <w:t>Coast to Coast</w:t>
      </w:r>
      <w:proofErr w:type="gramEnd"/>
      <w:r w:rsidR="00F37DBE">
        <w:t xml:space="preserve"> Communications</w:t>
      </w:r>
      <w:r>
        <w:t xml:space="preserve"> shall not constitute a defense to </w:t>
      </w:r>
      <w:r w:rsidR="00F37DBE">
        <w:t xml:space="preserve">Coast to Coast </w:t>
      </w:r>
      <w:proofErr w:type="spellStart"/>
      <w:r w:rsidR="00F37DBE">
        <w:t>Communications</w:t>
      </w:r>
      <w:r>
        <w:t>’s</w:t>
      </w:r>
      <w:proofErr w:type="spellEnd"/>
      <w:r>
        <w:t xml:space="preserve"> enforcement of any term or provision of the Agreement. </w:t>
      </w:r>
    </w:p>
    <w:p w:rsidR="00AD74C8" w:rsidRDefault="00AD74C8">
      <w:pPr>
        <w:widowControl w:val="0"/>
        <w:jc w:val="both"/>
      </w:pPr>
    </w:p>
    <w:p w:rsidR="00AD74C8" w:rsidRDefault="00AD74C8" w:rsidP="001F2778">
      <w:pPr>
        <w:widowControl w:val="0"/>
        <w:numPr>
          <w:ilvl w:val="0"/>
          <w:numId w:val="2"/>
        </w:numPr>
        <w:jc w:val="both"/>
        <w:outlineLvl w:val="0"/>
      </w:pPr>
      <w:r>
        <w:t xml:space="preserve">  </w:t>
      </w:r>
      <w:bookmarkStart w:id="12" w:name="_Toc248723883"/>
      <w:bookmarkStart w:id="13" w:name="_Toc269134424"/>
      <w:r>
        <w:rPr>
          <w:b/>
        </w:rPr>
        <w:t xml:space="preserve">BECOMING </w:t>
      </w:r>
      <w:r w:rsidR="004B600D">
        <w:rPr>
          <w:b/>
        </w:rPr>
        <w:t>A</w:t>
      </w:r>
      <w:bookmarkEnd w:id="12"/>
      <w:bookmarkEnd w:id="13"/>
      <w:r w:rsidR="004B600D">
        <w:rPr>
          <w:b/>
        </w:rPr>
        <w:t xml:space="preserve"> PARTNER WITH </w:t>
      </w:r>
      <w:proofErr w:type="gramStart"/>
      <w:r w:rsidR="00F37DBE">
        <w:rPr>
          <w:b/>
        </w:rPr>
        <w:t>COAST TO COAST</w:t>
      </w:r>
      <w:proofErr w:type="gramEnd"/>
      <w:r w:rsidR="00F37DBE">
        <w:rPr>
          <w:b/>
        </w:rPr>
        <w:t xml:space="preserve"> COMMUNICATIONS</w:t>
      </w:r>
    </w:p>
    <w:p w:rsidR="00AD74C8" w:rsidRDefault="00AD74C8">
      <w:pPr>
        <w:widowControl w:val="0"/>
        <w:jc w:val="both"/>
      </w:pPr>
    </w:p>
    <w:p w:rsidR="00AD74C8" w:rsidRDefault="00AD74C8" w:rsidP="001F2778">
      <w:pPr>
        <w:widowControl w:val="0"/>
        <w:numPr>
          <w:ilvl w:val="1"/>
          <w:numId w:val="2"/>
        </w:numPr>
        <w:jc w:val="both"/>
        <w:outlineLvl w:val="1"/>
      </w:pPr>
      <w:r>
        <w:t xml:space="preserve"> </w:t>
      </w:r>
      <w:bookmarkStart w:id="14" w:name="_Toc248723884"/>
      <w:bookmarkStart w:id="15" w:name="_Toc269134425"/>
      <w:r>
        <w:rPr>
          <w:b/>
        </w:rPr>
        <w:t xml:space="preserve">Requirements to Become </w:t>
      </w:r>
      <w:proofErr w:type="gramStart"/>
      <w:r w:rsidR="004B600D">
        <w:rPr>
          <w:b/>
        </w:rPr>
        <w:t>an</w:t>
      </w:r>
      <w:proofErr w:type="gramEnd"/>
      <w:r w:rsidR="004B600D">
        <w:rPr>
          <w:b/>
        </w:rPr>
        <w:t xml:space="preserve"> </w:t>
      </w:r>
      <w:r w:rsidR="00F37DBE">
        <w:rPr>
          <w:b/>
        </w:rPr>
        <w:t>Coast to Coast Communications</w:t>
      </w:r>
      <w:r w:rsidR="00B011A0">
        <w:rPr>
          <w:b/>
        </w:rPr>
        <w:t xml:space="preserve"> </w:t>
      </w:r>
      <w:r w:rsidR="004B600D">
        <w:rPr>
          <w:b/>
        </w:rPr>
        <w:t>Association</w:t>
      </w:r>
      <w:bookmarkEnd w:id="14"/>
      <w:bookmarkEnd w:id="15"/>
      <w:r w:rsidR="00B011A0">
        <w:rPr>
          <w:b/>
        </w:rPr>
        <w:t xml:space="preserve"> Partner</w:t>
      </w:r>
    </w:p>
    <w:p w:rsidR="00AD74C8" w:rsidRDefault="00AD74C8">
      <w:pPr>
        <w:widowControl w:val="0"/>
        <w:ind w:firstLine="360"/>
        <w:jc w:val="both"/>
      </w:pPr>
      <w:r>
        <w:t xml:space="preserve">To become </w:t>
      </w:r>
      <w:r w:rsidR="008746EA">
        <w:t>a</w:t>
      </w:r>
      <w:r>
        <w:t xml:space="preserve"> </w:t>
      </w:r>
      <w:proofErr w:type="gramStart"/>
      <w:r w:rsidR="00F37DBE">
        <w:t>Coast to Coast</w:t>
      </w:r>
      <w:proofErr w:type="gramEnd"/>
      <w:r w:rsidR="00F37DBE">
        <w:t xml:space="preserve"> Communications</w:t>
      </w:r>
      <w:r>
        <w:t xml:space="preserve"> </w:t>
      </w:r>
      <w:r w:rsidR="004B600D">
        <w:t>Association</w:t>
      </w:r>
      <w:r w:rsidR="00B011A0">
        <w:t xml:space="preserve"> Partner</w:t>
      </w:r>
      <w:r>
        <w:t xml:space="preserve">, each </w:t>
      </w:r>
      <w:r w:rsidR="00B011A0">
        <w:t>Association</w:t>
      </w:r>
      <w:r>
        <w:t xml:space="preserve"> must:</w:t>
      </w:r>
    </w:p>
    <w:p w:rsidR="00AD74C8" w:rsidRDefault="00AD74C8">
      <w:pPr>
        <w:widowControl w:val="0"/>
        <w:ind w:firstLine="360"/>
        <w:jc w:val="both"/>
      </w:pPr>
    </w:p>
    <w:p w:rsidR="009B70FF" w:rsidRDefault="009B70FF" w:rsidP="00B011A0">
      <w:pPr>
        <w:widowControl w:val="0"/>
        <w:jc w:val="both"/>
      </w:pPr>
    </w:p>
    <w:p w:rsidR="009B70FF" w:rsidRPr="009B4F9E" w:rsidRDefault="00B011A0" w:rsidP="009B70FF">
      <w:pPr>
        <w:widowControl w:val="0"/>
        <w:numPr>
          <w:ilvl w:val="0"/>
          <w:numId w:val="12"/>
        </w:numPr>
        <w:jc w:val="both"/>
      </w:pPr>
      <w:r>
        <w:t>Have offices located</w:t>
      </w:r>
      <w:r w:rsidR="00AD74C8" w:rsidRPr="00CE16D5">
        <w:t xml:space="preserve"> in the United States or U.S. Territories</w:t>
      </w:r>
      <w:r w:rsidR="00AD74C8">
        <w:t xml:space="preserve"> or country that </w:t>
      </w:r>
      <w:r w:rsidR="00F37DBE">
        <w:t>Coast to Coast Communications</w:t>
      </w:r>
      <w:r w:rsidR="00AD74C8" w:rsidRPr="009B4F9E">
        <w:t xml:space="preserve"> has officially announced is open for business;</w:t>
      </w:r>
      <w:r w:rsidR="009B70FF" w:rsidRPr="009B4F9E">
        <w:t xml:space="preserve"> </w:t>
      </w:r>
    </w:p>
    <w:p w:rsidR="009B70FF" w:rsidRPr="009B4F9E" w:rsidRDefault="001E2441" w:rsidP="009B70FF">
      <w:pPr>
        <w:widowControl w:val="0"/>
        <w:numPr>
          <w:ilvl w:val="0"/>
          <w:numId w:val="12"/>
        </w:numPr>
        <w:jc w:val="both"/>
      </w:pPr>
      <w:r w:rsidRPr="009B4F9E">
        <w:t xml:space="preserve">Provide </w:t>
      </w:r>
      <w:r w:rsidR="00F37DBE">
        <w:t>Coast to Coast Communications</w:t>
      </w:r>
      <w:r w:rsidRPr="009B4F9E">
        <w:t xml:space="preserve"> with </w:t>
      </w:r>
      <w:r w:rsidR="00B011A0">
        <w:t>valid</w:t>
      </w:r>
      <w:r w:rsidR="00AD74C8" w:rsidRPr="009B4F9E">
        <w:t xml:space="preserve"> Federal Tax ID number;</w:t>
      </w:r>
      <w:r w:rsidR="009B70FF" w:rsidRPr="009B4F9E">
        <w:t xml:space="preserve"> </w:t>
      </w:r>
    </w:p>
    <w:p w:rsidR="00AD74C8" w:rsidRPr="009B4F9E" w:rsidRDefault="00AD74C8" w:rsidP="009B70FF">
      <w:pPr>
        <w:widowControl w:val="0"/>
        <w:numPr>
          <w:ilvl w:val="0"/>
          <w:numId w:val="12"/>
        </w:numPr>
        <w:jc w:val="both"/>
      </w:pPr>
      <w:r w:rsidRPr="009B4F9E">
        <w:t xml:space="preserve">Submit a properly completed </w:t>
      </w:r>
      <w:r w:rsidR="004B600D">
        <w:t>Association</w:t>
      </w:r>
      <w:r w:rsidRPr="009B4F9E">
        <w:t xml:space="preserve"> Application and Agreement to </w:t>
      </w:r>
      <w:proofErr w:type="gramStart"/>
      <w:r w:rsidR="00F37DBE">
        <w:t>Coast to Coast</w:t>
      </w:r>
      <w:proofErr w:type="gramEnd"/>
      <w:r w:rsidR="00F37DBE">
        <w:t xml:space="preserve"> Communications</w:t>
      </w:r>
      <w:r w:rsidRPr="009B4F9E">
        <w:t xml:space="preserve"> eithe</w:t>
      </w:r>
      <w:r w:rsidR="004C36BC" w:rsidRPr="009B4F9E">
        <w:t>r in hard copy or online format;</w:t>
      </w:r>
    </w:p>
    <w:p w:rsidR="00AD74C8" w:rsidRDefault="00AD74C8" w:rsidP="00B011A0">
      <w:pPr>
        <w:widowControl w:val="0"/>
        <w:ind w:left="432"/>
        <w:jc w:val="both"/>
        <w:outlineLvl w:val="1"/>
      </w:pPr>
    </w:p>
    <w:p w:rsidR="00AD74C8" w:rsidRDefault="004B600D" w:rsidP="001F2778">
      <w:pPr>
        <w:widowControl w:val="0"/>
        <w:numPr>
          <w:ilvl w:val="1"/>
          <w:numId w:val="2"/>
        </w:numPr>
        <w:ind w:left="720" w:hanging="720"/>
        <w:jc w:val="both"/>
        <w:outlineLvl w:val="1"/>
      </w:pPr>
      <w:bookmarkStart w:id="16" w:name="_Toc248723886"/>
      <w:bookmarkStart w:id="17" w:name="_Toc269134427"/>
      <w:r>
        <w:rPr>
          <w:b/>
        </w:rPr>
        <w:t>Association</w:t>
      </w:r>
      <w:r w:rsidR="00AD74C8">
        <w:rPr>
          <w:b/>
        </w:rPr>
        <w:t xml:space="preserve"> Benefits</w:t>
      </w:r>
      <w:bookmarkEnd w:id="16"/>
      <w:bookmarkEnd w:id="17"/>
      <w:r w:rsidR="00AD74C8">
        <w:t xml:space="preserve"> </w:t>
      </w:r>
    </w:p>
    <w:p w:rsidR="00AD74C8" w:rsidRDefault="00AD74C8">
      <w:pPr>
        <w:widowControl w:val="0"/>
        <w:ind w:firstLine="360"/>
        <w:jc w:val="both"/>
      </w:pPr>
      <w:r>
        <w:t xml:space="preserve">Once </w:t>
      </w:r>
      <w:r w:rsidR="004B600D">
        <w:t>an Association</w:t>
      </w:r>
      <w:r>
        <w:t xml:space="preserve"> Application and Agreement has been accepted by </w:t>
      </w:r>
      <w:proofErr w:type="gramStart"/>
      <w:r w:rsidR="00F37DBE">
        <w:t>Coast to Coast</w:t>
      </w:r>
      <w:proofErr w:type="gramEnd"/>
      <w:r w:rsidR="00F37DBE">
        <w:t xml:space="preserve"> Communications</w:t>
      </w:r>
      <w:r>
        <w:t xml:space="preserve">, the benefits of the </w:t>
      </w:r>
      <w:r w:rsidR="00B41B62">
        <w:t>Compensation Plan</w:t>
      </w:r>
      <w:r>
        <w:t xml:space="preserve"> and the </w:t>
      </w:r>
      <w:r w:rsidR="004B600D">
        <w:t>Association</w:t>
      </w:r>
      <w:r>
        <w:t xml:space="preserve"> Agreement are available to the new </w:t>
      </w:r>
      <w:r w:rsidR="004B600D">
        <w:t>Association</w:t>
      </w:r>
      <w:r>
        <w:t>.  These benefits include the right to:</w:t>
      </w:r>
    </w:p>
    <w:p w:rsidR="00AD74C8" w:rsidRDefault="00AD74C8">
      <w:pPr>
        <w:widowControl w:val="0"/>
        <w:jc w:val="both"/>
      </w:pPr>
    </w:p>
    <w:p w:rsidR="009B70FF" w:rsidRDefault="00B011A0" w:rsidP="009B70FF">
      <w:pPr>
        <w:pStyle w:val="a4Legal"/>
        <w:widowControl w:val="0"/>
        <w:numPr>
          <w:ilvl w:val="0"/>
          <w:numId w:val="13"/>
        </w:numPr>
        <w:jc w:val="both"/>
        <w:rPr>
          <w:rFonts w:ascii="Times New Roman" w:hAnsi="Times New Roman"/>
        </w:rPr>
      </w:pPr>
      <w:r>
        <w:rPr>
          <w:rFonts w:ascii="Times New Roman" w:hAnsi="Times New Roman"/>
        </w:rPr>
        <w:t>Offer</w:t>
      </w:r>
      <w:r w:rsidR="00AD74C8">
        <w:rPr>
          <w:rFonts w:ascii="Times New Roman" w:hAnsi="Times New Roman"/>
        </w:rPr>
        <w:t xml:space="preserve"> </w:t>
      </w:r>
      <w:r w:rsidR="00F37DBE">
        <w:rPr>
          <w:rFonts w:ascii="Times New Roman" w:hAnsi="Times New Roman"/>
        </w:rPr>
        <w:t>Coast to Coast Communications</w:t>
      </w:r>
      <w:r w:rsidR="00AD74C8">
        <w:rPr>
          <w:rFonts w:ascii="Times New Roman" w:hAnsi="Times New Roman"/>
        </w:rPr>
        <w:t xml:space="preserve"> products and services;</w:t>
      </w:r>
      <w:r w:rsidR="009B70FF">
        <w:rPr>
          <w:rFonts w:ascii="Times New Roman" w:hAnsi="Times New Roman"/>
        </w:rPr>
        <w:t xml:space="preserve"> </w:t>
      </w:r>
    </w:p>
    <w:p w:rsidR="009B70FF" w:rsidRDefault="00AD74C8" w:rsidP="009B70FF">
      <w:pPr>
        <w:pStyle w:val="a4Legal"/>
        <w:widowControl w:val="0"/>
        <w:numPr>
          <w:ilvl w:val="0"/>
          <w:numId w:val="13"/>
        </w:numPr>
        <w:jc w:val="both"/>
        <w:rPr>
          <w:rFonts w:ascii="Times New Roman" w:hAnsi="Times New Roman"/>
        </w:rPr>
      </w:pPr>
      <w:r>
        <w:rPr>
          <w:rFonts w:ascii="Times New Roman" w:hAnsi="Times New Roman"/>
        </w:rPr>
        <w:t xml:space="preserve">Participate in the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Pr>
          <w:rFonts w:ascii="Times New Roman" w:hAnsi="Times New Roman"/>
        </w:rPr>
        <w:t xml:space="preserve"> </w:t>
      </w:r>
      <w:r w:rsidR="00B41B62">
        <w:rPr>
          <w:rFonts w:ascii="Times New Roman" w:hAnsi="Times New Roman"/>
        </w:rPr>
        <w:t>Compensation Plan</w:t>
      </w:r>
      <w:r>
        <w:rPr>
          <w:rFonts w:ascii="Times New Roman" w:hAnsi="Times New Roman"/>
        </w:rPr>
        <w:t xml:space="preserve"> (receive </w:t>
      </w:r>
      <w:r w:rsidR="003A1D5A">
        <w:rPr>
          <w:rFonts w:ascii="Times New Roman" w:hAnsi="Times New Roman"/>
        </w:rPr>
        <w:t xml:space="preserve">rebates, donations, </w:t>
      </w:r>
      <w:r>
        <w:rPr>
          <w:rFonts w:ascii="Times New Roman" w:hAnsi="Times New Roman"/>
        </w:rPr>
        <w:t>bonuses and commissions, if eligible);</w:t>
      </w:r>
      <w:r w:rsidR="009B70FF">
        <w:rPr>
          <w:rFonts w:ascii="Times New Roman" w:hAnsi="Times New Roman"/>
        </w:rPr>
        <w:t xml:space="preserve"> </w:t>
      </w:r>
    </w:p>
    <w:p w:rsidR="009B70FF" w:rsidRDefault="002D7B8D" w:rsidP="009B70FF">
      <w:pPr>
        <w:pStyle w:val="a4Legal"/>
        <w:widowControl w:val="0"/>
        <w:numPr>
          <w:ilvl w:val="0"/>
          <w:numId w:val="13"/>
        </w:numPr>
        <w:jc w:val="both"/>
        <w:rPr>
          <w:rFonts w:ascii="Times New Roman" w:hAnsi="Times New Roman"/>
        </w:rPr>
      </w:pPr>
      <w:r>
        <w:rPr>
          <w:rFonts w:ascii="Times New Roman" w:hAnsi="Times New Roman"/>
        </w:rPr>
        <w:t>Refer</w:t>
      </w:r>
      <w:r w:rsidR="00AD74C8">
        <w:rPr>
          <w:rFonts w:ascii="Times New Roman" w:hAnsi="Times New Roman"/>
        </w:rPr>
        <w:t xml:space="preserve"> other </w:t>
      </w:r>
      <w:r w:rsidR="00B011A0">
        <w:rPr>
          <w:rFonts w:ascii="Times New Roman" w:hAnsi="Times New Roman"/>
        </w:rPr>
        <w:t>groups</w:t>
      </w:r>
      <w:r w:rsidR="00AD74C8">
        <w:rPr>
          <w:rFonts w:ascii="Times New Roman" w:hAnsi="Times New Roman"/>
        </w:rPr>
        <w:t xml:space="preserve"> </w:t>
      </w:r>
      <w:r w:rsidR="00AD74C8" w:rsidRPr="009B4F9E">
        <w:rPr>
          <w:rFonts w:ascii="Times New Roman" w:hAnsi="Times New Roman"/>
        </w:rPr>
        <w:t xml:space="preserve">as </w:t>
      </w:r>
      <w:r w:rsidR="004B600D">
        <w:rPr>
          <w:rFonts w:ascii="Times New Roman" w:hAnsi="Times New Roman"/>
        </w:rPr>
        <w:t>Association</w:t>
      </w:r>
      <w:r w:rsidR="00AD74C8" w:rsidRPr="009B4F9E">
        <w:rPr>
          <w:rFonts w:ascii="Times New Roman" w:hAnsi="Times New Roman"/>
        </w:rPr>
        <w:t>s</w:t>
      </w:r>
      <w:r w:rsidR="00962525">
        <w:rPr>
          <w:rFonts w:ascii="Times New Roman" w:hAnsi="Times New Roman"/>
        </w:rPr>
        <w:t xml:space="preserve"> </w:t>
      </w:r>
      <w:r w:rsidR="00AD74C8">
        <w:rPr>
          <w:rFonts w:ascii="Times New Roman" w:hAnsi="Times New Roman"/>
        </w:rPr>
        <w:t xml:space="preserve">into the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sidR="00B011A0">
        <w:rPr>
          <w:rFonts w:ascii="Times New Roman" w:hAnsi="Times New Roman"/>
        </w:rPr>
        <w:t xml:space="preserve"> business.</w:t>
      </w:r>
    </w:p>
    <w:p w:rsidR="009B70FF" w:rsidRDefault="00AD74C8" w:rsidP="009B70FF">
      <w:pPr>
        <w:pStyle w:val="a4Legal"/>
        <w:widowControl w:val="0"/>
        <w:numPr>
          <w:ilvl w:val="0"/>
          <w:numId w:val="13"/>
        </w:numPr>
        <w:jc w:val="both"/>
        <w:rPr>
          <w:rFonts w:ascii="Times New Roman" w:hAnsi="Times New Roman"/>
        </w:rPr>
      </w:pPr>
      <w:r>
        <w:rPr>
          <w:rFonts w:ascii="Times New Roman" w:hAnsi="Times New Roman"/>
        </w:rPr>
        <w:lastRenderedPageBreak/>
        <w:t xml:space="preserve">Receive periodic </w:t>
      </w:r>
      <w:r w:rsidR="00F37DBE">
        <w:rPr>
          <w:rFonts w:ascii="Times New Roman" w:hAnsi="Times New Roman"/>
        </w:rPr>
        <w:t>Coast to Coast Communications</w:t>
      </w:r>
      <w:r>
        <w:rPr>
          <w:rFonts w:ascii="Times New Roman" w:hAnsi="Times New Roman"/>
        </w:rPr>
        <w:t xml:space="preserve"> literature and other </w:t>
      </w:r>
      <w:r w:rsidR="00F37DBE">
        <w:rPr>
          <w:rFonts w:ascii="Times New Roman" w:hAnsi="Times New Roman"/>
        </w:rPr>
        <w:t>Coast to Coast Communications</w:t>
      </w:r>
      <w:r>
        <w:rPr>
          <w:rFonts w:ascii="Times New Roman" w:hAnsi="Times New Roman"/>
        </w:rPr>
        <w:t xml:space="preserve"> </w:t>
      </w:r>
      <w:proofErr w:type="spellStart"/>
      <w:r>
        <w:rPr>
          <w:rFonts w:ascii="Times New Roman" w:hAnsi="Times New Roman"/>
        </w:rPr>
        <w:t>communications</w:t>
      </w:r>
      <w:proofErr w:type="spellEnd"/>
      <w:r>
        <w:rPr>
          <w:rFonts w:ascii="Times New Roman" w:hAnsi="Times New Roman"/>
        </w:rPr>
        <w:t>;</w:t>
      </w:r>
      <w:r w:rsidR="009B70FF">
        <w:rPr>
          <w:rFonts w:ascii="Times New Roman" w:hAnsi="Times New Roman"/>
        </w:rPr>
        <w:t xml:space="preserve"> </w:t>
      </w:r>
    </w:p>
    <w:p w:rsidR="009B70FF" w:rsidRDefault="00AD74C8" w:rsidP="009B70FF">
      <w:pPr>
        <w:pStyle w:val="a4Legal"/>
        <w:widowControl w:val="0"/>
        <w:numPr>
          <w:ilvl w:val="0"/>
          <w:numId w:val="13"/>
        </w:numPr>
        <w:jc w:val="both"/>
        <w:rPr>
          <w:rFonts w:ascii="Times New Roman" w:hAnsi="Times New Roman"/>
        </w:rPr>
      </w:pPr>
      <w:r>
        <w:rPr>
          <w:rFonts w:ascii="Times New Roman" w:hAnsi="Times New Roman"/>
        </w:rPr>
        <w:t xml:space="preserve">Participate in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Pr>
          <w:rFonts w:ascii="Times New Roman" w:hAnsi="Times New Roman"/>
        </w:rPr>
        <w:t>-sponsored support, service, training, motivational and recognition functions, upon payment of appropriate charges, if applicable; and</w:t>
      </w:r>
      <w:r w:rsidR="009B70FF">
        <w:rPr>
          <w:rFonts w:ascii="Times New Roman" w:hAnsi="Times New Roman"/>
        </w:rPr>
        <w:t xml:space="preserve"> </w:t>
      </w:r>
    </w:p>
    <w:p w:rsidR="00AD74C8" w:rsidRDefault="00AD74C8" w:rsidP="009B70FF">
      <w:pPr>
        <w:pStyle w:val="a4Legal"/>
        <w:widowControl w:val="0"/>
        <w:numPr>
          <w:ilvl w:val="0"/>
          <w:numId w:val="13"/>
        </w:numPr>
        <w:jc w:val="both"/>
        <w:rPr>
          <w:rFonts w:ascii="Times New Roman" w:hAnsi="Times New Roman"/>
        </w:rPr>
      </w:pPr>
      <w:r>
        <w:rPr>
          <w:rFonts w:ascii="Times New Roman" w:hAnsi="Times New Roman"/>
        </w:rPr>
        <w:t xml:space="preserve">Participate in promotional and incentive contests and programs sponsored by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Pr>
          <w:rFonts w:ascii="Times New Roman" w:hAnsi="Times New Roman"/>
        </w:rPr>
        <w:t xml:space="preserve"> for its </w:t>
      </w:r>
      <w:r w:rsidR="004B600D">
        <w:rPr>
          <w:rFonts w:ascii="Times New Roman" w:hAnsi="Times New Roman"/>
        </w:rPr>
        <w:t>Association</w:t>
      </w:r>
      <w:r>
        <w:rPr>
          <w:rFonts w:ascii="Times New Roman" w:hAnsi="Times New Roman"/>
        </w:rPr>
        <w:t>s.</w:t>
      </w:r>
    </w:p>
    <w:p w:rsidR="00AD74C8" w:rsidRDefault="00AD74C8">
      <w:pPr>
        <w:pStyle w:val="a4Legal"/>
        <w:widowControl w:val="0"/>
        <w:jc w:val="both"/>
        <w:rPr>
          <w:rFonts w:ascii="Times New Roman" w:hAnsi="Times New Roman"/>
        </w:rPr>
      </w:pPr>
    </w:p>
    <w:p w:rsidR="00AD74C8" w:rsidRDefault="00AD74C8">
      <w:pPr>
        <w:widowControl w:val="0"/>
        <w:jc w:val="both"/>
        <w:rPr>
          <w:b/>
          <w:u w:val="single"/>
        </w:rPr>
      </w:pPr>
    </w:p>
    <w:p w:rsidR="00AD74C8" w:rsidRDefault="00AD74C8" w:rsidP="001F2778">
      <w:pPr>
        <w:widowControl w:val="0"/>
        <w:numPr>
          <w:ilvl w:val="0"/>
          <w:numId w:val="2"/>
        </w:numPr>
        <w:jc w:val="both"/>
        <w:outlineLvl w:val="0"/>
        <w:rPr>
          <w:b/>
        </w:rPr>
      </w:pPr>
      <w:bookmarkStart w:id="18" w:name="_Toc248723888"/>
      <w:bookmarkStart w:id="19" w:name="_Toc269134429"/>
      <w:r>
        <w:rPr>
          <w:b/>
        </w:rPr>
        <w:t xml:space="preserve">OPERATING A </w:t>
      </w:r>
      <w:proofErr w:type="gramStart"/>
      <w:r w:rsidR="00F37DBE">
        <w:rPr>
          <w:b/>
        </w:rPr>
        <w:t>COAST TO COAST</w:t>
      </w:r>
      <w:proofErr w:type="gramEnd"/>
      <w:r w:rsidR="00F37DBE">
        <w:rPr>
          <w:b/>
        </w:rPr>
        <w:t xml:space="preserve"> COMMUNICATIONS</w:t>
      </w:r>
      <w:r w:rsidR="00201E54">
        <w:rPr>
          <w:b/>
        </w:rPr>
        <w:t xml:space="preserve"> </w:t>
      </w:r>
      <w:r>
        <w:rPr>
          <w:b/>
        </w:rPr>
        <w:t>BUSINESS</w:t>
      </w:r>
      <w:bookmarkEnd w:id="18"/>
      <w:bookmarkEnd w:id="19"/>
    </w:p>
    <w:p w:rsidR="00AD74C8" w:rsidRDefault="00AD74C8">
      <w:pPr>
        <w:widowControl w:val="0"/>
        <w:jc w:val="both"/>
        <w:rPr>
          <w:b/>
        </w:rPr>
      </w:pPr>
    </w:p>
    <w:p w:rsidR="00AD74C8" w:rsidRDefault="004B600D" w:rsidP="001F2778">
      <w:pPr>
        <w:widowControl w:val="0"/>
        <w:numPr>
          <w:ilvl w:val="1"/>
          <w:numId w:val="2"/>
        </w:numPr>
        <w:jc w:val="both"/>
        <w:outlineLvl w:val="1"/>
        <w:rPr>
          <w:b/>
        </w:rPr>
      </w:pPr>
      <w:bookmarkStart w:id="20" w:name="_Toc269134430"/>
      <w:r>
        <w:rPr>
          <w:b/>
        </w:rPr>
        <w:t>Association</w:t>
      </w:r>
      <w:r w:rsidR="00201E54">
        <w:rPr>
          <w:b/>
        </w:rPr>
        <w:t>-</w:t>
      </w:r>
      <w:r w:rsidR="002A20C6">
        <w:rPr>
          <w:b/>
        </w:rPr>
        <w:t>Created Marketing Methods and Tools</w:t>
      </w:r>
      <w:bookmarkEnd w:id="20"/>
    </w:p>
    <w:p w:rsidR="00AD74C8" w:rsidRDefault="004B600D">
      <w:pPr>
        <w:widowControl w:val="0"/>
        <w:ind w:firstLine="360"/>
        <w:jc w:val="both"/>
      </w:pPr>
      <w:r>
        <w:t>Association</w:t>
      </w:r>
      <w:r w:rsidR="00AD74C8">
        <w:t xml:space="preserve">s must adhere to the terms of the </w:t>
      </w:r>
      <w:proofErr w:type="gramStart"/>
      <w:r w:rsidR="00F37DBE">
        <w:t>Coast to Coast</w:t>
      </w:r>
      <w:proofErr w:type="gramEnd"/>
      <w:r w:rsidR="00F37DBE">
        <w:t xml:space="preserve"> Communications</w:t>
      </w:r>
      <w:r w:rsidR="00AD74C8">
        <w:t xml:space="preserve"> </w:t>
      </w:r>
      <w:r w:rsidR="00B41B62">
        <w:t>Compensation Plan</w:t>
      </w:r>
      <w:r w:rsidR="00AD74C8">
        <w:t xml:space="preserve"> as set forth in official </w:t>
      </w:r>
      <w:r w:rsidR="00F37DBE">
        <w:t>Coast to Coast Communications</w:t>
      </w:r>
      <w:r w:rsidR="00AD74C8">
        <w:t xml:space="preserve"> literature.  </w:t>
      </w:r>
      <w:r>
        <w:t>Association</w:t>
      </w:r>
      <w:r w:rsidR="00AD74C8">
        <w:t xml:space="preserve">s shall not offer the </w:t>
      </w:r>
      <w:proofErr w:type="gramStart"/>
      <w:r w:rsidR="00F37DBE">
        <w:t>Coast to Coast</w:t>
      </w:r>
      <w:proofErr w:type="gramEnd"/>
      <w:r w:rsidR="00F37DBE">
        <w:t xml:space="preserve"> Communications</w:t>
      </w:r>
      <w:r w:rsidR="00AD74C8">
        <w:t xml:space="preserve"> opportunity through, or in combination with, any other system, program, </w:t>
      </w:r>
      <w:r w:rsidR="002A20C6">
        <w:t xml:space="preserve">sales tools, </w:t>
      </w:r>
      <w:r w:rsidR="00AD74C8">
        <w:t xml:space="preserve">or method of marketing other than that specifically set forth in official </w:t>
      </w:r>
      <w:r w:rsidR="00F37DBE">
        <w:t>Coast to Coast Communications</w:t>
      </w:r>
      <w:r w:rsidR="00AD74C8">
        <w:t xml:space="preserve"> literature.  </w:t>
      </w:r>
      <w:r>
        <w:t>Association</w:t>
      </w:r>
      <w:r w:rsidR="00AD74C8">
        <w:t xml:space="preserve">s shall not require or encourage other current or prospective </w:t>
      </w:r>
      <w:r w:rsidR="00AD74C8" w:rsidRPr="008C15B0">
        <w:t>Customers or</w:t>
      </w:r>
      <w:r w:rsidR="00AD74C8">
        <w:t xml:space="preserve"> </w:t>
      </w:r>
      <w:r>
        <w:t>Association</w:t>
      </w:r>
      <w:r w:rsidR="00AD74C8">
        <w:t xml:space="preserve">s to execute any agreement or contract other than official </w:t>
      </w:r>
      <w:r w:rsidR="00F37DBE">
        <w:t>Coast to Coast Communications</w:t>
      </w:r>
      <w:r w:rsidR="00AD74C8">
        <w:t xml:space="preserve"> agreements and contracts in order to become a </w:t>
      </w:r>
      <w:proofErr w:type="gramStart"/>
      <w:r w:rsidR="00F37DBE">
        <w:t>Coast to Coast</w:t>
      </w:r>
      <w:proofErr w:type="gramEnd"/>
      <w:r w:rsidR="00F37DBE">
        <w:t xml:space="preserve"> Communications</w:t>
      </w:r>
      <w:r w:rsidR="00AD74C8">
        <w:t xml:space="preserve"> </w:t>
      </w:r>
      <w:r>
        <w:t>Association</w:t>
      </w:r>
      <w:r w:rsidR="00AD74C8">
        <w:t xml:space="preserve">.  Similarly, </w:t>
      </w:r>
      <w:r>
        <w:t>Association</w:t>
      </w:r>
      <w:r w:rsidR="00AD74C8">
        <w:t xml:space="preserve">s shall not require or encourage other current or prospective </w:t>
      </w:r>
      <w:r w:rsidR="00AD74C8" w:rsidRPr="008C15B0">
        <w:t>Customers or</w:t>
      </w:r>
      <w:r w:rsidR="00AD74C8">
        <w:t xml:space="preserve"> </w:t>
      </w:r>
      <w:r>
        <w:t>Association</w:t>
      </w:r>
      <w:r w:rsidR="00AD74C8">
        <w:t xml:space="preserve">s to make any purchase from, or payment to, any individual or other entity to participate in the </w:t>
      </w:r>
      <w:proofErr w:type="gramStart"/>
      <w:r w:rsidR="00F37DBE">
        <w:t>Coast to Coast</w:t>
      </w:r>
      <w:proofErr w:type="gramEnd"/>
      <w:r w:rsidR="00F37DBE">
        <w:t xml:space="preserve"> Communications</w:t>
      </w:r>
      <w:r w:rsidR="00AD74C8">
        <w:t xml:space="preserve"> </w:t>
      </w:r>
      <w:r w:rsidR="00B41B62">
        <w:t>Compensation Plan</w:t>
      </w:r>
      <w:r w:rsidR="00AD74C8">
        <w:t xml:space="preserve"> other than those purchases or payments identified as recommended or required in official </w:t>
      </w:r>
      <w:r w:rsidR="00F37DBE">
        <w:t>Coast to Coast Communications</w:t>
      </w:r>
      <w:r w:rsidR="00AD74C8">
        <w:t xml:space="preserve"> literature.</w:t>
      </w:r>
    </w:p>
    <w:p w:rsidR="00AD74C8" w:rsidRDefault="00AD74C8">
      <w:pPr>
        <w:widowControl w:val="0"/>
        <w:ind w:firstLine="360"/>
        <w:jc w:val="both"/>
      </w:pPr>
    </w:p>
    <w:p w:rsidR="00AD74C8" w:rsidRDefault="00AD74C8" w:rsidP="004132D0">
      <w:pPr>
        <w:widowControl w:val="0"/>
        <w:ind w:left="432"/>
        <w:jc w:val="both"/>
        <w:outlineLvl w:val="1"/>
        <w:rPr>
          <w:b/>
        </w:rPr>
      </w:pPr>
    </w:p>
    <w:p w:rsidR="00AD74C8" w:rsidRDefault="00AD74C8" w:rsidP="001F2778">
      <w:pPr>
        <w:widowControl w:val="0"/>
        <w:numPr>
          <w:ilvl w:val="2"/>
          <w:numId w:val="2"/>
        </w:numPr>
        <w:jc w:val="both"/>
        <w:outlineLvl w:val="2"/>
      </w:pPr>
      <w:bookmarkStart w:id="21" w:name="_Toc248723891"/>
      <w:bookmarkStart w:id="22" w:name="_Toc269134432"/>
      <w:r>
        <w:rPr>
          <w:b/>
        </w:rPr>
        <w:t>General</w:t>
      </w:r>
      <w:bookmarkEnd w:id="21"/>
      <w:bookmarkEnd w:id="22"/>
    </w:p>
    <w:p w:rsidR="00AD74C8" w:rsidRDefault="00AD74C8">
      <w:pPr>
        <w:widowControl w:val="0"/>
        <w:ind w:firstLine="360"/>
        <w:jc w:val="both"/>
      </w:pPr>
      <w:r>
        <w:t xml:space="preserve">All </w:t>
      </w:r>
      <w:r w:rsidR="004B600D">
        <w:t>Association</w:t>
      </w:r>
      <w:r>
        <w:t xml:space="preserve">s shall safeguard and promote the good reputation of </w:t>
      </w:r>
      <w:proofErr w:type="gramStart"/>
      <w:r w:rsidR="00F37DBE">
        <w:t>Coast to Coast</w:t>
      </w:r>
      <w:proofErr w:type="gramEnd"/>
      <w:r w:rsidR="00F37DBE">
        <w:t xml:space="preserve"> Communications</w:t>
      </w:r>
      <w:r>
        <w:t xml:space="preserve"> and its products.  The marketing and promotion of </w:t>
      </w:r>
      <w:proofErr w:type="gramStart"/>
      <w:r w:rsidR="00F37DBE">
        <w:t>Coast to Coast</w:t>
      </w:r>
      <w:proofErr w:type="gramEnd"/>
      <w:r w:rsidR="00F37DBE">
        <w:t xml:space="preserve"> Communications</w:t>
      </w:r>
      <w:r>
        <w:t xml:space="preserve">, the </w:t>
      </w:r>
      <w:r w:rsidR="00F37DBE">
        <w:t>Coast to Coast Communications</w:t>
      </w:r>
      <w:r>
        <w:t xml:space="preserve"> opportunity, the </w:t>
      </w:r>
      <w:r w:rsidR="00B41B62">
        <w:t>Compensation Plan</w:t>
      </w:r>
      <w:r>
        <w:t xml:space="preserve">, and </w:t>
      </w:r>
      <w:r w:rsidR="00F37DBE">
        <w:t>Coast to Coast Communications</w:t>
      </w:r>
      <w:r>
        <w:t xml:space="preserve"> products must avoid all discourteous, deceptive, misleading, unethical or immoral conduct or practices.</w:t>
      </w:r>
    </w:p>
    <w:p w:rsidR="00AD74C8" w:rsidRDefault="00AD74C8">
      <w:pPr>
        <w:widowControl w:val="0"/>
        <w:jc w:val="both"/>
      </w:pPr>
    </w:p>
    <w:p w:rsidR="00AD74C8" w:rsidRPr="004A20E1" w:rsidRDefault="00AD74C8">
      <w:pPr>
        <w:widowControl w:val="0"/>
        <w:ind w:firstLine="360"/>
        <w:jc w:val="both"/>
      </w:pPr>
      <w:r w:rsidRPr="00DF574D">
        <w:t xml:space="preserve">To promote both the products and services, and the tremendous opportunity </w:t>
      </w:r>
      <w:r w:rsidR="00F37DBE">
        <w:t>Coast to Coast Communications</w:t>
      </w:r>
      <w:r w:rsidRPr="00DF574D">
        <w:t xml:space="preserve"> offers, </w:t>
      </w:r>
      <w:r w:rsidR="004B600D">
        <w:t>Association</w:t>
      </w:r>
      <w:r w:rsidRPr="00DF574D">
        <w:t xml:space="preserve">s </w:t>
      </w:r>
      <w:r w:rsidRPr="005A5BEA">
        <w:t>should</w:t>
      </w:r>
      <w:r w:rsidRPr="00DF574D">
        <w:t xml:space="preserve"> use the sales tools and support materials produced by </w:t>
      </w:r>
      <w:proofErr w:type="gramStart"/>
      <w:r w:rsidR="00F37DBE">
        <w:t>Coast to Coast</w:t>
      </w:r>
      <w:proofErr w:type="gramEnd"/>
      <w:r w:rsidR="00F37DBE">
        <w:t xml:space="preserve"> Communications</w:t>
      </w:r>
      <w:r w:rsidRPr="00DF574D">
        <w:t>.</w:t>
      </w:r>
      <w:r>
        <w:t xml:space="preserve">  </w:t>
      </w:r>
      <w:r w:rsidR="00DF574D">
        <w:t>The Company</w:t>
      </w:r>
      <w:r>
        <w:t xml:space="preserve"> has carefully designed its products, product labels, </w:t>
      </w:r>
      <w:r w:rsidR="00B41B62">
        <w:t>Compensation Plan</w:t>
      </w:r>
      <w:r>
        <w:t xml:space="preserve">, and promotional materials to ensure that </w:t>
      </w:r>
      <w:r w:rsidR="00DF574D">
        <w:t>they are promoted in</w:t>
      </w:r>
      <w:r>
        <w:t xml:space="preserve"> fair, truthful</w:t>
      </w:r>
      <w:r w:rsidR="00DF574D">
        <w:t xml:space="preserve"> </w:t>
      </w:r>
      <w:r w:rsidR="00DF574D" w:rsidRPr="004A20E1">
        <w:t>manner</w:t>
      </w:r>
      <w:r w:rsidRPr="004A20E1">
        <w:t xml:space="preserve">, </w:t>
      </w:r>
      <w:r w:rsidR="00DF574D" w:rsidRPr="004A20E1">
        <w:t xml:space="preserve">that they are </w:t>
      </w:r>
      <w:r w:rsidRPr="004A20E1">
        <w:t xml:space="preserve">substantiated, and </w:t>
      </w:r>
      <w:r w:rsidR="00DF574D" w:rsidRPr="004A20E1">
        <w:t>the material complies</w:t>
      </w:r>
      <w:r w:rsidRPr="004A20E1">
        <w:t xml:space="preserve"> with the legal requirements of federal and state</w:t>
      </w:r>
      <w:r w:rsidR="00DF574D" w:rsidRPr="004A20E1">
        <w:t xml:space="preserve"> laws. </w:t>
      </w:r>
    </w:p>
    <w:p w:rsidR="00AD74C8" w:rsidRPr="004A20E1" w:rsidRDefault="00AD74C8">
      <w:pPr>
        <w:widowControl w:val="0"/>
        <w:jc w:val="both"/>
      </w:pPr>
    </w:p>
    <w:p w:rsidR="002C7DA1" w:rsidRPr="004A20E1" w:rsidRDefault="00AD74C8" w:rsidP="001B4A56">
      <w:pPr>
        <w:tabs>
          <w:tab w:val="left" w:pos="360"/>
        </w:tabs>
        <w:jc w:val="both"/>
      </w:pPr>
      <w:r w:rsidRPr="005A5BEA">
        <w:t xml:space="preserve">Accordingly, </w:t>
      </w:r>
      <w:r w:rsidR="004B600D">
        <w:t>Association</w:t>
      </w:r>
      <w:r w:rsidRPr="005A5BEA">
        <w:t xml:space="preserve">s </w:t>
      </w:r>
      <w:r w:rsidR="002C7DA1" w:rsidRPr="005A5BEA">
        <w:t xml:space="preserve">may only advertise or promote their </w:t>
      </w:r>
      <w:proofErr w:type="gramStart"/>
      <w:r w:rsidR="00F37DBE">
        <w:t>Coast to Coast</w:t>
      </w:r>
      <w:proofErr w:type="gramEnd"/>
      <w:r w:rsidR="00F37DBE">
        <w:t xml:space="preserve"> Communications</w:t>
      </w:r>
      <w:r w:rsidR="002C7DA1" w:rsidRPr="005A5BEA">
        <w:t xml:space="preserve"> business using approved tools, templates or images acquired through </w:t>
      </w:r>
      <w:r w:rsidR="00F37DBE">
        <w:t>Coast to Coast Communications</w:t>
      </w:r>
      <w:r w:rsidR="002C7DA1" w:rsidRPr="005A5BEA">
        <w:t xml:space="preserve">. No approval is necessary to use these approved tools. If you wish to design your own online or offline marketing materials of any kind, your </w:t>
      </w:r>
      <w:r w:rsidR="002C7DA1" w:rsidRPr="005A5BEA">
        <w:lastRenderedPageBreak/>
        <w:t xml:space="preserve">designs must be submitted to the </w:t>
      </w:r>
      <w:r w:rsidR="00F37DBE">
        <w:t>Coast to Coast Communications</w:t>
      </w:r>
      <w:r w:rsidR="002C7DA1" w:rsidRPr="005A5BEA">
        <w:t xml:space="preserve"> advertising department (</w:t>
      </w:r>
      <w:proofErr w:type="gramStart"/>
      <w:r w:rsidR="00EE3096">
        <w:t>Compliance</w:t>
      </w:r>
      <w:r w:rsidR="00CD728F">
        <w:t>@</w:t>
      </w:r>
      <w:r w:rsidR="00F37DBE">
        <w:t>CTCBenefitsHQ</w:t>
      </w:r>
      <w:r w:rsidR="00CD728F">
        <w:t>.com</w:t>
      </w:r>
      <w:r w:rsidR="002C7DA1" w:rsidRPr="005A5BEA">
        <w:t xml:space="preserve">) </w:t>
      </w:r>
      <w:r w:rsidR="00CD728F">
        <w:t xml:space="preserve"> </w:t>
      </w:r>
      <w:r w:rsidR="002C7DA1" w:rsidRPr="005A5BEA">
        <w:t>for</w:t>
      </w:r>
      <w:proofErr w:type="gramEnd"/>
      <w:r w:rsidR="002C7DA1" w:rsidRPr="005A5BEA">
        <w:t xml:space="preserve"> consideration and inclusion in the template/image library. Unless you receive specific written approval from </w:t>
      </w:r>
      <w:proofErr w:type="gramStart"/>
      <w:r w:rsidR="00F37DBE">
        <w:t>Coast to Coast</w:t>
      </w:r>
      <w:proofErr w:type="gramEnd"/>
      <w:r w:rsidR="00F37DBE">
        <w:t xml:space="preserve"> Communications</w:t>
      </w:r>
      <w:r w:rsidR="002C7DA1" w:rsidRPr="005A5BEA">
        <w:t xml:space="preserve"> to use such tools, the request shall be deemed denied.</w:t>
      </w:r>
      <w:r w:rsidR="001B4A56" w:rsidRPr="005A5BEA">
        <w:t xml:space="preserve">  Go </w:t>
      </w:r>
      <w:r w:rsidR="002C7DA1" w:rsidRPr="005A5BEA">
        <w:t xml:space="preserve">to </w:t>
      </w:r>
      <w:proofErr w:type="spellStart"/>
      <w:r w:rsidR="00F37DBE">
        <w:t>CTCBenefitsHQ</w:t>
      </w:r>
      <w:proofErr w:type="spellEnd"/>
      <w:r w:rsidR="005A5BEA" w:rsidRPr="005A5BEA">
        <w:rPr>
          <w:i/>
        </w:rPr>
        <w:t xml:space="preserve"> </w:t>
      </w:r>
      <w:r w:rsidR="00EE3096">
        <w:rPr>
          <w:i/>
        </w:rPr>
        <w:t>Library</w:t>
      </w:r>
      <w:r w:rsidR="002C7DA1" w:rsidRPr="005A5BEA">
        <w:rPr>
          <w:i/>
        </w:rPr>
        <w:t xml:space="preserve"> </w:t>
      </w:r>
      <w:r w:rsidR="002C7DA1" w:rsidRPr="005A5BEA">
        <w:t xml:space="preserve">tab </w:t>
      </w:r>
      <w:r w:rsidR="001B4A56" w:rsidRPr="005A5BEA">
        <w:t>in your back office</w:t>
      </w:r>
      <w:r w:rsidR="002C7DA1" w:rsidRPr="005A5BEA">
        <w:t xml:space="preserve"> for guidelines and to access the library.</w:t>
      </w:r>
    </w:p>
    <w:p w:rsidR="00AD74C8" w:rsidRDefault="00AD74C8">
      <w:pPr>
        <w:widowControl w:val="0"/>
        <w:ind w:firstLine="360"/>
        <w:jc w:val="both"/>
      </w:pPr>
    </w:p>
    <w:p w:rsidR="00306293" w:rsidRPr="004A20E1" w:rsidRDefault="00306293">
      <w:pPr>
        <w:widowControl w:val="0"/>
        <w:ind w:firstLine="360"/>
        <w:jc w:val="both"/>
      </w:pPr>
    </w:p>
    <w:p w:rsidR="00AD74C8" w:rsidRPr="005417F7" w:rsidRDefault="00AD74C8" w:rsidP="001F2778">
      <w:pPr>
        <w:widowControl w:val="0"/>
        <w:tabs>
          <w:tab w:val="left" w:pos="360"/>
        </w:tabs>
        <w:jc w:val="both"/>
      </w:pPr>
      <w:r>
        <w:tab/>
      </w:r>
      <w:r w:rsidR="004B600D">
        <w:t>Association</w:t>
      </w:r>
      <w:r w:rsidR="002C7DA1" w:rsidRPr="005417F7">
        <w:t xml:space="preserve">s may not </w:t>
      </w:r>
      <w:r w:rsidRPr="005417F7">
        <w:t xml:space="preserve">sell sales aids to other </w:t>
      </w:r>
      <w:r w:rsidR="00F37DBE">
        <w:t>Coast to Coast Communications</w:t>
      </w:r>
      <w:r w:rsidRPr="005417F7">
        <w:t xml:space="preserve"> </w:t>
      </w:r>
      <w:r w:rsidR="004B600D">
        <w:t>Association</w:t>
      </w:r>
      <w:r w:rsidRPr="005417F7">
        <w:t xml:space="preserve">s.  Therefore, </w:t>
      </w:r>
      <w:r w:rsidR="004B600D">
        <w:t>Association</w:t>
      </w:r>
      <w:r w:rsidRPr="005417F7">
        <w:t xml:space="preserve">s who receive authorization from </w:t>
      </w:r>
      <w:proofErr w:type="gramStart"/>
      <w:r w:rsidR="00F37DBE">
        <w:t>Coast to Coast</w:t>
      </w:r>
      <w:proofErr w:type="gramEnd"/>
      <w:r w:rsidR="00F37DBE">
        <w:t xml:space="preserve"> Communications</w:t>
      </w:r>
      <w:r w:rsidRPr="005417F7">
        <w:t xml:space="preserve"> to produce their own sales aids may not sell such material to any other </w:t>
      </w:r>
      <w:r w:rsidR="00F37DBE">
        <w:t>Coast to Coast Communications</w:t>
      </w:r>
      <w:r w:rsidRPr="005417F7">
        <w:t xml:space="preserve"> </w:t>
      </w:r>
      <w:r w:rsidR="004B600D">
        <w:t>Association</w:t>
      </w:r>
      <w:r w:rsidRPr="005417F7">
        <w:t xml:space="preserve">.  </w:t>
      </w:r>
      <w:r w:rsidR="004B600D">
        <w:t>Association</w:t>
      </w:r>
      <w:r w:rsidRPr="005417F7">
        <w:t xml:space="preserve">s may make approved material available to other </w:t>
      </w:r>
      <w:r w:rsidR="004B600D">
        <w:t>Association</w:t>
      </w:r>
      <w:r w:rsidRPr="005417F7">
        <w:t xml:space="preserve">s free of charge if they wish, but may not charge other </w:t>
      </w:r>
      <w:r w:rsidR="00F37DBE">
        <w:t>Coast to Coast Communications</w:t>
      </w:r>
      <w:r w:rsidRPr="005417F7">
        <w:t xml:space="preserve"> </w:t>
      </w:r>
      <w:r w:rsidR="004B600D">
        <w:t>Association</w:t>
      </w:r>
      <w:r w:rsidRPr="005417F7">
        <w:t xml:space="preserve">s for the material.  </w:t>
      </w:r>
    </w:p>
    <w:p w:rsidR="00AD74C8" w:rsidRPr="005417F7" w:rsidRDefault="00AD74C8" w:rsidP="001F2778">
      <w:pPr>
        <w:widowControl w:val="0"/>
        <w:tabs>
          <w:tab w:val="left" w:pos="360"/>
        </w:tabs>
        <w:jc w:val="both"/>
      </w:pPr>
    </w:p>
    <w:p w:rsidR="00A04E2A" w:rsidRDefault="00F37DBE" w:rsidP="00A04E2A">
      <w:pPr>
        <w:widowControl w:val="0"/>
        <w:ind w:firstLine="360"/>
        <w:jc w:val="both"/>
      </w:pPr>
      <w:r>
        <w:t>Coast to Coast Communications</w:t>
      </w:r>
      <w:r w:rsidR="00AD74C8" w:rsidRPr="005417F7">
        <w:t xml:space="preserve"> further reserves the right to rescind approval for any sales tools, promotional materials, advertisements, or other literature, and </w:t>
      </w:r>
      <w:r w:rsidR="004B600D">
        <w:t>Association</w:t>
      </w:r>
      <w:r w:rsidR="00AD74C8" w:rsidRPr="005417F7">
        <w:t>s waive all claims for damages or remuneration arising from or relating to such rescission.</w:t>
      </w:r>
      <w:r w:rsidR="00AD74C8">
        <w:t xml:space="preserve"> </w:t>
      </w:r>
    </w:p>
    <w:p w:rsidR="00A04E2A" w:rsidRPr="00A04E2A" w:rsidRDefault="00A04E2A" w:rsidP="00A04E2A">
      <w:pPr>
        <w:widowControl w:val="0"/>
        <w:ind w:left="720"/>
        <w:jc w:val="both"/>
        <w:outlineLvl w:val="2"/>
      </w:pPr>
      <w:r>
        <w:rPr>
          <w:b/>
        </w:rPr>
        <w:t xml:space="preserve"> </w:t>
      </w:r>
    </w:p>
    <w:p w:rsidR="00AD74C8" w:rsidRDefault="00AD74C8" w:rsidP="001F2778">
      <w:pPr>
        <w:widowControl w:val="0"/>
        <w:numPr>
          <w:ilvl w:val="2"/>
          <w:numId w:val="2"/>
        </w:numPr>
        <w:jc w:val="both"/>
        <w:outlineLvl w:val="2"/>
      </w:pPr>
      <w:bookmarkStart w:id="23" w:name="_Toc248723892"/>
      <w:bookmarkStart w:id="24" w:name="_Toc269134433"/>
      <w:r>
        <w:rPr>
          <w:b/>
        </w:rPr>
        <w:t>Trademarks and Copyrights</w:t>
      </w:r>
      <w:bookmarkEnd w:id="23"/>
      <w:bookmarkEnd w:id="24"/>
    </w:p>
    <w:p w:rsidR="00177B83" w:rsidRDefault="00177B83">
      <w:pPr>
        <w:pStyle w:val="BodyTextIndent"/>
      </w:pPr>
      <w:r>
        <w:t xml:space="preserve">The name of </w:t>
      </w:r>
      <w:proofErr w:type="gramStart"/>
      <w:r w:rsidR="00F37DBE">
        <w:t>Coast to Coast</w:t>
      </w:r>
      <w:proofErr w:type="gramEnd"/>
      <w:r w:rsidR="00F37DBE">
        <w:t xml:space="preserve"> Communications</w:t>
      </w:r>
      <w:r>
        <w:t xml:space="preserve"> and other names as may be adopted by </w:t>
      </w:r>
      <w:r w:rsidR="00F37DBE">
        <w:t>Coast to Coast Communications</w:t>
      </w:r>
      <w:r>
        <w:t xml:space="preserve"> are proprietary trade names, trademarks and service marks of </w:t>
      </w:r>
      <w:r w:rsidR="00F37DBE">
        <w:t>Coast to Coast Communications</w:t>
      </w:r>
      <w:r>
        <w:t xml:space="preserve">.  As such, these marks are of great value to </w:t>
      </w:r>
      <w:proofErr w:type="gramStart"/>
      <w:r w:rsidR="00F37DBE">
        <w:t>Coast to Coast</w:t>
      </w:r>
      <w:proofErr w:type="gramEnd"/>
      <w:r w:rsidR="00F37DBE">
        <w:t xml:space="preserve"> Communications</w:t>
      </w:r>
      <w:r>
        <w:t xml:space="preserve"> and are supplied to </w:t>
      </w:r>
      <w:r w:rsidR="004B600D">
        <w:t>Association</w:t>
      </w:r>
      <w:r>
        <w:t xml:space="preserve">s for their use only in an expressly authorized manner.  </w:t>
      </w:r>
      <w:r w:rsidR="00F37DBE">
        <w:t>Coast to Coast Communications</w:t>
      </w:r>
      <w:r w:rsidR="00AD74C8">
        <w:t xml:space="preserve"> will not allow the use of its trade names, trademarks, designs, or symbols</w:t>
      </w:r>
      <w:r w:rsidR="008270BC">
        <w:t>, or any derivatives of such marks,</w:t>
      </w:r>
      <w:r w:rsidR="00AD74C8">
        <w:t xml:space="preserve"> by any person, including </w:t>
      </w:r>
      <w:r w:rsidR="00F37DBE">
        <w:t>Coast to Coast Communications</w:t>
      </w:r>
      <w:r w:rsidR="00AD74C8">
        <w:t xml:space="preserve"> </w:t>
      </w:r>
      <w:r w:rsidR="004B600D">
        <w:t>Association</w:t>
      </w:r>
      <w:r w:rsidR="00AD74C8">
        <w:t xml:space="preserve">s, </w:t>
      </w:r>
      <w:r>
        <w:t xml:space="preserve">in any unauthorized manner </w:t>
      </w:r>
      <w:r w:rsidR="00AD74C8">
        <w:t xml:space="preserve">without its prior, written permission.  </w:t>
      </w:r>
    </w:p>
    <w:p w:rsidR="00177B83" w:rsidRDefault="00177B83">
      <w:pPr>
        <w:pStyle w:val="BodyTextIndent"/>
      </w:pPr>
    </w:p>
    <w:p w:rsidR="00AD74C8" w:rsidRDefault="00177B83">
      <w:pPr>
        <w:pStyle w:val="BodyTextIndent"/>
      </w:pPr>
      <w:r>
        <w:t xml:space="preserve">The content of all Company sponsored events is copyrighted material.  </w:t>
      </w:r>
      <w:r w:rsidR="004B600D">
        <w:t>Association</w:t>
      </w:r>
      <w:r w:rsidR="00AD74C8">
        <w:t xml:space="preserve">s may not produce for sale or distribution any recorded Company events and speeches without written permission from </w:t>
      </w:r>
      <w:proofErr w:type="gramStart"/>
      <w:r w:rsidR="00F37DBE">
        <w:t>Coast to Coast</w:t>
      </w:r>
      <w:proofErr w:type="gramEnd"/>
      <w:r w:rsidR="00F37DBE">
        <w:t xml:space="preserve"> Communications</w:t>
      </w:r>
      <w:r w:rsidR="00DF574D">
        <w:t>,</w:t>
      </w:r>
      <w:r w:rsidR="00AD74C8">
        <w:t xml:space="preserve"> nor may </w:t>
      </w:r>
      <w:r w:rsidR="004B600D">
        <w:t>Association</w:t>
      </w:r>
      <w:r w:rsidR="00AD74C8">
        <w:t>s reproduce for sale or for personal use any recording of Company-produced audio or video tape presentations.</w:t>
      </w:r>
    </w:p>
    <w:p w:rsidR="00662AB9" w:rsidRPr="009B4F9E" w:rsidRDefault="00662AB9" w:rsidP="00662AB9">
      <w:pPr>
        <w:autoSpaceDE w:val="0"/>
        <w:autoSpaceDN w:val="0"/>
        <w:adjustRightInd w:val="0"/>
        <w:ind w:left="720"/>
        <w:textAlignment w:val="center"/>
        <w:rPr>
          <w:color w:val="000000"/>
        </w:rPr>
      </w:pPr>
    </w:p>
    <w:p w:rsidR="00662AB9" w:rsidRPr="009B4F9E" w:rsidRDefault="00662AB9" w:rsidP="00662AB9">
      <w:pPr>
        <w:autoSpaceDE w:val="0"/>
        <w:autoSpaceDN w:val="0"/>
        <w:adjustRightInd w:val="0"/>
        <w:ind w:left="360"/>
        <w:textAlignment w:val="center"/>
        <w:rPr>
          <w:color w:val="000000"/>
        </w:rPr>
      </w:pPr>
      <w:r w:rsidRPr="009B4F9E">
        <w:rPr>
          <w:color w:val="000000"/>
        </w:rPr>
        <w:t xml:space="preserve">As an independent </w:t>
      </w:r>
      <w:r w:rsidR="004B600D">
        <w:rPr>
          <w:color w:val="000000"/>
        </w:rPr>
        <w:t>Association</w:t>
      </w:r>
      <w:r w:rsidRPr="009B4F9E">
        <w:rPr>
          <w:color w:val="000000"/>
        </w:rPr>
        <w:t xml:space="preserve">, you may use the </w:t>
      </w:r>
      <w:proofErr w:type="gramStart"/>
      <w:r w:rsidR="00F37DBE">
        <w:rPr>
          <w:color w:val="000000"/>
        </w:rPr>
        <w:t>Coast to Coast</w:t>
      </w:r>
      <w:proofErr w:type="gramEnd"/>
      <w:r w:rsidR="00F37DBE">
        <w:rPr>
          <w:color w:val="000000"/>
        </w:rPr>
        <w:t xml:space="preserve"> Communications</w:t>
      </w:r>
      <w:r w:rsidRPr="009B4F9E">
        <w:rPr>
          <w:color w:val="000000"/>
        </w:rPr>
        <w:t xml:space="preserve"> name in the following manner </w:t>
      </w:r>
    </w:p>
    <w:p w:rsidR="00662AB9" w:rsidRPr="009B4F9E" w:rsidRDefault="00662AB9" w:rsidP="00662AB9">
      <w:pPr>
        <w:autoSpaceDE w:val="0"/>
        <w:autoSpaceDN w:val="0"/>
        <w:adjustRightInd w:val="0"/>
        <w:ind w:left="720"/>
        <w:textAlignment w:val="center"/>
        <w:rPr>
          <w:color w:val="000000"/>
        </w:rPr>
      </w:pPr>
    </w:p>
    <w:p w:rsidR="00662AB9" w:rsidRPr="009B4F9E" w:rsidRDefault="004B600D" w:rsidP="00662AB9">
      <w:pPr>
        <w:autoSpaceDE w:val="0"/>
        <w:autoSpaceDN w:val="0"/>
        <w:adjustRightInd w:val="0"/>
        <w:spacing w:line="288" w:lineRule="auto"/>
        <w:ind w:left="1440"/>
        <w:textAlignment w:val="center"/>
        <w:rPr>
          <w:color w:val="000000"/>
        </w:rPr>
      </w:pPr>
      <w:r>
        <w:rPr>
          <w:color w:val="000000"/>
        </w:rPr>
        <w:t>Association</w:t>
      </w:r>
      <w:r w:rsidR="00662AB9" w:rsidRPr="009B4F9E">
        <w:rPr>
          <w:color w:val="000000"/>
        </w:rPr>
        <w:t xml:space="preserve">’s Name </w:t>
      </w:r>
      <w:r w:rsidR="00662AB9" w:rsidRPr="009B4F9E">
        <w:rPr>
          <w:color w:val="000000"/>
        </w:rPr>
        <w:tab/>
      </w:r>
      <w:r w:rsidR="00662AB9" w:rsidRPr="009B4F9E">
        <w:rPr>
          <w:color w:val="000000"/>
        </w:rPr>
        <w:tab/>
      </w:r>
      <w:r w:rsidR="00662AB9" w:rsidRPr="009B4F9E">
        <w:rPr>
          <w:color w:val="000000"/>
        </w:rPr>
        <w:tab/>
      </w:r>
      <w:r w:rsidR="00662AB9" w:rsidRPr="009B4F9E">
        <w:rPr>
          <w:color w:val="000000"/>
        </w:rPr>
        <w:tab/>
      </w:r>
      <w:r w:rsidR="00662AB9" w:rsidRPr="009B4F9E">
        <w:rPr>
          <w:color w:val="000000"/>
        </w:rPr>
        <w:tab/>
      </w:r>
      <w:r w:rsidR="00662AB9" w:rsidRPr="009B4F9E">
        <w:rPr>
          <w:color w:val="000000"/>
        </w:rPr>
        <w:tab/>
      </w:r>
      <w:r w:rsidR="00662AB9" w:rsidRPr="009B4F9E">
        <w:rPr>
          <w:color w:val="000000"/>
        </w:rPr>
        <w:tab/>
      </w:r>
      <w:r w:rsidR="00662AB9" w:rsidRPr="009B4F9E">
        <w:rPr>
          <w:color w:val="000000"/>
        </w:rPr>
        <w:tab/>
        <w:t xml:space="preserve">    Independent </w:t>
      </w:r>
      <w:r w:rsidR="00F37DBE">
        <w:rPr>
          <w:color w:val="000000"/>
        </w:rPr>
        <w:t>Coast to Coast Communications</w:t>
      </w:r>
      <w:r w:rsidR="00662AB9" w:rsidRPr="009B4F9E">
        <w:rPr>
          <w:color w:val="000000"/>
        </w:rPr>
        <w:t xml:space="preserve"> </w:t>
      </w:r>
      <w:r>
        <w:rPr>
          <w:color w:val="000000"/>
        </w:rPr>
        <w:t>Association</w:t>
      </w:r>
      <w:r w:rsidR="00662AB9" w:rsidRPr="009B4F9E">
        <w:rPr>
          <w:color w:val="000000"/>
        </w:rPr>
        <w:t xml:space="preserve"> </w:t>
      </w:r>
    </w:p>
    <w:p w:rsidR="00662AB9" w:rsidRPr="009B4F9E" w:rsidRDefault="00662AB9" w:rsidP="00662AB9">
      <w:pPr>
        <w:autoSpaceDE w:val="0"/>
        <w:autoSpaceDN w:val="0"/>
        <w:adjustRightInd w:val="0"/>
        <w:spacing w:line="288" w:lineRule="auto"/>
        <w:ind w:left="1440"/>
        <w:textAlignment w:val="center"/>
        <w:rPr>
          <w:color w:val="000000"/>
        </w:rPr>
      </w:pPr>
    </w:p>
    <w:p w:rsidR="00662AB9" w:rsidRPr="009B4F9E" w:rsidRDefault="00662AB9" w:rsidP="00662AB9">
      <w:pPr>
        <w:autoSpaceDE w:val="0"/>
        <w:autoSpaceDN w:val="0"/>
        <w:adjustRightInd w:val="0"/>
        <w:spacing w:line="288" w:lineRule="auto"/>
        <w:ind w:left="1440"/>
        <w:textAlignment w:val="center"/>
        <w:rPr>
          <w:i/>
          <w:color w:val="000000"/>
        </w:rPr>
      </w:pPr>
      <w:r w:rsidRPr="009B4F9E">
        <w:rPr>
          <w:i/>
          <w:color w:val="000000"/>
        </w:rPr>
        <w:t xml:space="preserve">Example:                                                                                                                                  </w:t>
      </w:r>
    </w:p>
    <w:p w:rsidR="00662AB9" w:rsidRPr="009B4F9E" w:rsidRDefault="00D43F21" w:rsidP="00662AB9">
      <w:pPr>
        <w:autoSpaceDE w:val="0"/>
        <w:autoSpaceDN w:val="0"/>
        <w:adjustRightInd w:val="0"/>
        <w:spacing w:line="288" w:lineRule="auto"/>
        <w:ind w:left="1440"/>
        <w:textAlignment w:val="center"/>
        <w:rPr>
          <w:color w:val="000000"/>
        </w:rPr>
      </w:pPr>
      <w:r>
        <w:rPr>
          <w:color w:val="000000"/>
        </w:rPr>
        <w:t xml:space="preserve">ABC </w:t>
      </w:r>
      <w:r w:rsidR="00F37DBE">
        <w:rPr>
          <w:color w:val="000000"/>
        </w:rPr>
        <w:t>Association</w:t>
      </w:r>
      <w:r w:rsidR="00662AB9" w:rsidRPr="009B4F9E">
        <w:rPr>
          <w:color w:val="000000"/>
        </w:rPr>
        <w:t xml:space="preserve">                                                                                                                   </w:t>
      </w:r>
    </w:p>
    <w:p w:rsidR="00662AB9" w:rsidRPr="009B4F9E" w:rsidRDefault="00662AB9" w:rsidP="00662AB9">
      <w:pPr>
        <w:autoSpaceDE w:val="0"/>
        <w:autoSpaceDN w:val="0"/>
        <w:adjustRightInd w:val="0"/>
        <w:spacing w:line="288" w:lineRule="auto"/>
        <w:ind w:left="1440"/>
        <w:textAlignment w:val="center"/>
        <w:rPr>
          <w:color w:val="000000"/>
        </w:rPr>
      </w:pPr>
      <w:r w:rsidRPr="009B4F9E">
        <w:rPr>
          <w:color w:val="000000"/>
        </w:rPr>
        <w:t xml:space="preserve">Independent </w:t>
      </w:r>
      <w:r w:rsidR="00F37DBE">
        <w:rPr>
          <w:color w:val="000000"/>
        </w:rPr>
        <w:t>Coast to Coast Communications</w:t>
      </w:r>
      <w:r w:rsidRPr="009B4F9E">
        <w:rPr>
          <w:color w:val="000000"/>
        </w:rPr>
        <w:t xml:space="preserve"> </w:t>
      </w:r>
      <w:r w:rsidR="004B600D">
        <w:rPr>
          <w:color w:val="000000"/>
        </w:rPr>
        <w:t>Association</w:t>
      </w:r>
    </w:p>
    <w:p w:rsidR="00662AB9" w:rsidRPr="002645A6" w:rsidRDefault="00662AB9" w:rsidP="00662AB9">
      <w:pPr>
        <w:autoSpaceDE w:val="0"/>
        <w:autoSpaceDN w:val="0"/>
        <w:adjustRightInd w:val="0"/>
        <w:spacing w:line="288" w:lineRule="auto"/>
        <w:ind w:left="1440"/>
        <w:textAlignment w:val="center"/>
        <w:rPr>
          <w:color w:val="000000"/>
          <w:sz w:val="22"/>
          <w:szCs w:val="22"/>
        </w:rPr>
      </w:pPr>
    </w:p>
    <w:p w:rsidR="00662AB9" w:rsidRDefault="00662AB9" w:rsidP="00662AB9">
      <w:pPr>
        <w:tabs>
          <w:tab w:val="left" w:pos="360"/>
        </w:tabs>
        <w:autoSpaceDE w:val="0"/>
        <w:autoSpaceDN w:val="0"/>
        <w:adjustRightInd w:val="0"/>
        <w:jc w:val="both"/>
        <w:textAlignment w:val="center"/>
      </w:pPr>
      <w:r>
        <w:lastRenderedPageBreak/>
        <w:tab/>
      </w:r>
      <w:r w:rsidR="004B600D">
        <w:t>Association</w:t>
      </w:r>
      <w:r>
        <w:t>s may not</w:t>
      </w:r>
      <w:r w:rsidRPr="00E946C8">
        <w:t xml:space="preserve"> use the name </w:t>
      </w:r>
      <w:r w:rsidR="00F37DBE">
        <w:t>Coast to Coast Communications</w:t>
      </w:r>
      <w:r w:rsidRPr="00E946C8">
        <w:rPr>
          <w:i/>
        </w:rPr>
        <w:t xml:space="preserve"> </w:t>
      </w:r>
      <w:r w:rsidRPr="00E946C8">
        <w:t xml:space="preserve">in any form in your </w:t>
      </w:r>
      <w:proofErr w:type="gramStart"/>
      <w:r w:rsidRPr="00E946C8">
        <w:t>team</w:t>
      </w:r>
      <w:proofErr w:type="gramEnd"/>
      <w:r w:rsidRPr="00E946C8">
        <w:t xml:space="preserve"> name, a tagline, an external website name, your personal website address or extension, in an e-mail address, as a personal name, or as a nickname.</w:t>
      </w:r>
      <w:r w:rsidRPr="002645A6">
        <w:t xml:space="preserve"> Additionally, only use the phrase </w:t>
      </w:r>
      <w:r w:rsidRPr="002645A6">
        <w:rPr>
          <w:i/>
        </w:rPr>
        <w:t xml:space="preserve">Independent </w:t>
      </w:r>
      <w:r w:rsidR="00F37DBE">
        <w:rPr>
          <w:i/>
        </w:rPr>
        <w:t>Coast to Coast Communications</w:t>
      </w:r>
      <w:r w:rsidRPr="002645A6">
        <w:rPr>
          <w:i/>
        </w:rPr>
        <w:t xml:space="preserve"> </w:t>
      </w:r>
      <w:r w:rsidR="004B600D">
        <w:rPr>
          <w:i/>
        </w:rPr>
        <w:t>Association</w:t>
      </w:r>
      <w:r w:rsidR="009B4F9E">
        <w:rPr>
          <w:i/>
        </w:rPr>
        <w:t xml:space="preserve">, </w:t>
      </w:r>
      <w:r w:rsidR="004B600D">
        <w:rPr>
          <w:i/>
        </w:rPr>
        <w:t>Association</w:t>
      </w:r>
      <w:r w:rsidR="00EE3096">
        <w:rPr>
          <w:i/>
        </w:rPr>
        <w:t>, or Partner Sales Consultant</w:t>
      </w:r>
      <w:r w:rsidR="009B4F9E">
        <w:rPr>
          <w:i/>
        </w:rPr>
        <w:t xml:space="preserve"> (as appropriate) </w:t>
      </w:r>
      <w:r w:rsidRPr="002645A6">
        <w:t xml:space="preserve">in your phone greeting or on your answering machine to clearly separate your </w:t>
      </w:r>
      <w:r>
        <w:t xml:space="preserve">independent </w:t>
      </w:r>
      <w:r w:rsidR="00F37DBE">
        <w:t>Coast to Coast Communications</w:t>
      </w:r>
      <w:r w:rsidRPr="002645A6">
        <w:t xml:space="preserve"> business from </w:t>
      </w:r>
      <w:proofErr w:type="gramStart"/>
      <w:r w:rsidR="00F37DBE">
        <w:t>Coast to Coast</w:t>
      </w:r>
      <w:proofErr w:type="gramEnd"/>
      <w:r w:rsidR="00F37DBE">
        <w:t xml:space="preserve"> Communications</w:t>
      </w:r>
      <w:r w:rsidRPr="002645A6">
        <w:t xml:space="preserve">. </w:t>
      </w:r>
      <w:r w:rsidR="009B4F9E">
        <w:t xml:space="preserve"> </w:t>
      </w:r>
      <w:r w:rsidRPr="002645A6">
        <w:t xml:space="preserve">For example, you may not secure </w:t>
      </w:r>
      <w:r w:rsidR="009B4F9E">
        <w:t xml:space="preserve">a </w:t>
      </w:r>
      <w:r w:rsidRPr="002645A6">
        <w:t xml:space="preserve">domain name </w:t>
      </w:r>
      <w:r w:rsidR="009B4F9E">
        <w:t xml:space="preserve">including any form of </w:t>
      </w:r>
      <w:proofErr w:type="gramStart"/>
      <w:r w:rsidR="00F37DBE">
        <w:t>Coast to Coast</w:t>
      </w:r>
      <w:proofErr w:type="gramEnd"/>
      <w:r w:rsidR="00F37DBE">
        <w:t xml:space="preserve"> Communications</w:t>
      </w:r>
      <w:r w:rsidR="009B4F9E">
        <w:t xml:space="preserve"> or GSVLLC, such as </w:t>
      </w:r>
      <w:r w:rsidRPr="002645A6">
        <w:t>www.buy</w:t>
      </w:r>
      <w:r w:rsidR="001C75C5">
        <w:t>GlobalStrategicVision</w:t>
      </w:r>
      <w:r w:rsidRPr="002645A6">
        <w:t>.com</w:t>
      </w:r>
      <w:r>
        <w:t>,</w:t>
      </w:r>
      <w:r w:rsidRPr="002645A6">
        <w:t xml:space="preserve"> nor may you create an email address </w:t>
      </w:r>
      <w:r w:rsidR="009B4F9E">
        <w:t xml:space="preserve">including the forgoing, </w:t>
      </w:r>
      <w:r w:rsidRPr="002645A6">
        <w:t xml:space="preserve">such as </w:t>
      </w:r>
      <w:hyperlink r:id="rId8" w:history="1">
        <w:r w:rsidR="00F37DBE">
          <w:rPr>
            <w:rStyle w:val="Hyperlink"/>
            <w:sz w:val="22"/>
            <w:szCs w:val="22"/>
          </w:rPr>
          <w:t>Coast to Coast Communications</w:t>
        </w:r>
        <w:r w:rsidRPr="002645A6">
          <w:rPr>
            <w:rStyle w:val="Hyperlink"/>
            <w:sz w:val="22"/>
            <w:szCs w:val="22"/>
          </w:rPr>
          <w:t>sales@hotmail.com</w:t>
        </w:r>
      </w:hyperlink>
      <w:r w:rsidRPr="002645A6">
        <w:t>.</w:t>
      </w:r>
      <w:r w:rsidR="007D3EB6">
        <w:t xml:space="preserve"> </w:t>
      </w:r>
    </w:p>
    <w:p w:rsidR="00D43F21" w:rsidRDefault="00D43F21" w:rsidP="00662AB9">
      <w:pPr>
        <w:tabs>
          <w:tab w:val="left" w:pos="360"/>
        </w:tabs>
        <w:autoSpaceDE w:val="0"/>
        <w:autoSpaceDN w:val="0"/>
        <w:adjustRightInd w:val="0"/>
        <w:jc w:val="both"/>
        <w:textAlignment w:val="center"/>
      </w:pPr>
    </w:p>
    <w:p w:rsidR="00D43F21" w:rsidRDefault="00D43F21" w:rsidP="00662AB9">
      <w:pPr>
        <w:tabs>
          <w:tab w:val="left" w:pos="360"/>
        </w:tabs>
        <w:autoSpaceDE w:val="0"/>
        <w:autoSpaceDN w:val="0"/>
        <w:adjustRightInd w:val="0"/>
        <w:jc w:val="both"/>
        <w:textAlignment w:val="center"/>
      </w:pPr>
    </w:p>
    <w:p w:rsidR="00D43F21" w:rsidRPr="00662AB9" w:rsidRDefault="00D43F21" w:rsidP="00662AB9">
      <w:pPr>
        <w:tabs>
          <w:tab w:val="left" w:pos="360"/>
        </w:tabs>
        <w:autoSpaceDE w:val="0"/>
        <w:autoSpaceDN w:val="0"/>
        <w:adjustRightInd w:val="0"/>
        <w:jc w:val="both"/>
        <w:textAlignment w:val="center"/>
        <w:rPr>
          <w:color w:val="000000"/>
          <w:sz w:val="22"/>
          <w:szCs w:val="22"/>
        </w:rPr>
      </w:pPr>
    </w:p>
    <w:p w:rsidR="00AD74C8" w:rsidRPr="009B4F9E" w:rsidRDefault="00AD74C8">
      <w:pPr>
        <w:widowControl w:val="0"/>
        <w:ind w:firstLine="360"/>
        <w:jc w:val="both"/>
      </w:pPr>
    </w:p>
    <w:p w:rsidR="00264BAE" w:rsidRPr="009B4F9E" w:rsidRDefault="00264BAE" w:rsidP="002C7DA1">
      <w:pPr>
        <w:widowControl w:val="0"/>
        <w:numPr>
          <w:ilvl w:val="3"/>
          <w:numId w:val="2"/>
        </w:numPr>
        <w:jc w:val="both"/>
        <w:outlineLvl w:val="3"/>
        <w:rPr>
          <w:b/>
        </w:rPr>
      </w:pPr>
      <w:bookmarkStart w:id="25" w:name="_Toc269134434"/>
      <w:bookmarkStart w:id="26" w:name="_Toc248723893"/>
      <w:r w:rsidRPr="009B4F9E">
        <w:rPr>
          <w:b/>
        </w:rPr>
        <w:t xml:space="preserve">Independent </w:t>
      </w:r>
      <w:r w:rsidR="00F37DBE">
        <w:rPr>
          <w:b/>
        </w:rPr>
        <w:t>Coast to Coast Communications</w:t>
      </w:r>
      <w:r w:rsidRPr="009B4F9E">
        <w:rPr>
          <w:b/>
        </w:rPr>
        <w:t xml:space="preserve"> </w:t>
      </w:r>
      <w:r w:rsidR="004B600D">
        <w:rPr>
          <w:b/>
        </w:rPr>
        <w:t>Association</w:t>
      </w:r>
      <w:r w:rsidRPr="009B4F9E">
        <w:rPr>
          <w:b/>
        </w:rPr>
        <w:t xml:space="preserve"> Logo</w:t>
      </w:r>
      <w:bookmarkEnd w:id="25"/>
    </w:p>
    <w:p w:rsidR="00264BAE" w:rsidRPr="009B4F9E" w:rsidRDefault="00264BAE" w:rsidP="00264BAE">
      <w:pPr>
        <w:tabs>
          <w:tab w:val="left" w:pos="360"/>
        </w:tabs>
        <w:jc w:val="both"/>
      </w:pPr>
      <w:r w:rsidRPr="009B4F9E">
        <w:tab/>
        <w:t xml:space="preserve">If you use a </w:t>
      </w:r>
      <w:proofErr w:type="gramStart"/>
      <w:r w:rsidR="00F37DBE">
        <w:t>Coast to Coast</w:t>
      </w:r>
      <w:proofErr w:type="gramEnd"/>
      <w:r w:rsidR="00F37DBE">
        <w:t xml:space="preserve"> Communications</w:t>
      </w:r>
      <w:r w:rsidRPr="009B4F9E">
        <w:t xml:space="preserve"> logo in any communication, you must use the Independent </w:t>
      </w:r>
      <w:r w:rsidR="004B600D">
        <w:t>Association</w:t>
      </w:r>
      <w:r w:rsidRPr="009B4F9E">
        <w:t xml:space="preserve"> version of the </w:t>
      </w:r>
      <w:r w:rsidR="00F37DBE">
        <w:t>Coast to Coast Communications</w:t>
      </w:r>
      <w:r w:rsidRPr="009B4F9E">
        <w:t xml:space="preserve"> logo. Using any other </w:t>
      </w:r>
      <w:r w:rsidR="00F37DBE">
        <w:t>Coast to Coast Communications</w:t>
      </w:r>
      <w:r w:rsidRPr="009B4F9E">
        <w:t xml:space="preserve"> logo requires written approval.</w:t>
      </w:r>
      <w:r w:rsidRPr="009B4F9E">
        <w:rPr>
          <w:color w:val="FF0000"/>
        </w:rPr>
        <w:t xml:space="preserve"> </w:t>
      </w:r>
      <w:r w:rsidRPr="009B4F9E">
        <w:t>Please see examples below:</w:t>
      </w:r>
    </w:p>
    <w:p w:rsidR="00264BAE" w:rsidRPr="009B4F9E" w:rsidRDefault="00264BAE" w:rsidP="00264BAE">
      <w:pPr>
        <w:tabs>
          <w:tab w:val="left" w:pos="3651"/>
        </w:tabs>
        <w:ind w:left="720"/>
      </w:pPr>
      <w:r w:rsidRPr="009B4F9E">
        <w:tab/>
      </w:r>
    </w:p>
    <w:p w:rsidR="00264BAE" w:rsidRPr="009B4F9E" w:rsidRDefault="00264BAE" w:rsidP="00264BAE">
      <w:pPr>
        <w:ind w:left="720"/>
        <w:rPr>
          <w:u w:val="single"/>
        </w:rPr>
      </w:pPr>
      <w:r w:rsidRPr="009B4F9E">
        <w:rPr>
          <w:u w:val="single"/>
        </w:rPr>
        <w:t xml:space="preserve">Logos Approved for </w:t>
      </w:r>
      <w:r w:rsidR="004B600D">
        <w:rPr>
          <w:u w:val="single"/>
        </w:rPr>
        <w:t>Association</w:t>
      </w:r>
      <w:r w:rsidRPr="009B4F9E">
        <w:rPr>
          <w:u w:val="single"/>
        </w:rPr>
        <w:t xml:space="preserve"> Use</w:t>
      </w:r>
      <w:r w:rsidR="00C105F1" w:rsidRPr="009B4F9E">
        <w:rPr>
          <w:u w:val="single"/>
        </w:rPr>
        <w:t xml:space="preserve"> (</w:t>
      </w:r>
      <w:r w:rsidR="00C105F1" w:rsidRPr="009B4F9E">
        <w:rPr>
          <w:highlight w:val="darkCyan"/>
          <w:u w:val="single"/>
        </w:rPr>
        <w:t>we will insert</w:t>
      </w:r>
      <w:r w:rsidR="00C105F1" w:rsidRPr="009B4F9E">
        <w:rPr>
          <w:u w:val="single"/>
        </w:rPr>
        <w:t>)</w:t>
      </w:r>
    </w:p>
    <w:p w:rsidR="001C45A4" w:rsidRDefault="00264BAE" w:rsidP="00264BAE">
      <w:r w:rsidRPr="009B4F9E">
        <w:t xml:space="preserve"> </w:t>
      </w:r>
    </w:p>
    <w:p w:rsidR="00264BAE" w:rsidRPr="009B4F9E" w:rsidRDefault="00264BAE" w:rsidP="00264BAE">
      <w:r w:rsidRPr="009B4F9E">
        <w:t xml:space="preserve">                  </w:t>
      </w:r>
    </w:p>
    <w:p w:rsidR="00264BAE" w:rsidRPr="009B4F9E" w:rsidRDefault="00264BAE" w:rsidP="00264BAE">
      <w:pPr>
        <w:ind w:firstLine="720"/>
      </w:pPr>
      <w:r w:rsidRPr="009B4F9E">
        <w:rPr>
          <w:u w:val="single"/>
        </w:rPr>
        <w:t xml:space="preserve">Logos NOT Approved for </w:t>
      </w:r>
      <w:r w:rsidR="004B600D">
        <w:rPr>
          <w:u w:val="single"/>
        </w:rPr>
        <w:t>Association</w:t>
      </w:r>
      <w:r w:rsidRPr="009B4F9E">
        <w:rPr>
          <w:u w:val="single"/>
        </w:rPr>
        <w:t xml:space="preserve"> </w:t>
      </w:r>
      <w:proofErr w:type="gramStart"/>
      <w:r w:rsidRPr="009B4F9E">
        <w:rPr>
          <w:u w:val="single"/>
        </w:rPr>
        <w:t>Use</w:t>
      </w:r>
      <w:r w:rsidR="00C105F1" w:rsidRPr="009B4F9E">
        <w:rPr>
          <w:highlight w:val="darkCyan"/>
          <w:u w:val="single"/>
        </w:rPr>
        <w:t>(</w:t>
      </w:r>
      <w:proofErr w:type="gramEnd"/>
      <w:r w:rsidR="00C105F1" w:rsidRPr="009B4F9E">
        <w:rPr>
          <w:highlight w:val="darkCyan"/>
          <w:u w:val="single"/>
        </w:rPr>
        <w:t>we will insert)</w:t>
      </w:r>
    </w:p>
    <w:p w:rsidR="002C7DA1" w:rsidRDefault="002C7DA1" w:rsidP="002C7DA1">
      <w:pPr>
        <w:widowControl w:val="0"/>
        <w:ind w:left="720"/>
        <w:jc w:val="both"/>
        <w:outlineLvl w:val="2"/>
        <w:rPr>
          <w:b/>
        </w:rPr>
      </w:pPr>
    </w:p>
    <w:p w:rsidR="001C45A4" w:rsidRDefault="001C45A4" w:rsidP="002C7DA1">
      <w:pPr>
        <w:widowControl w:val="0"/>
        <w:ind w:left="720"/>
        <w:jc w:val="both"/>
        <w:outlineLvl w:val="2"/>
        <w:rPr>
          <w:b/>
        </w:rPr>
      </w:pPr>
    </w:p>
    <w:p w:rsidR="00AD74C8" w:rsidRDefault="00AD74C8" w:rsidP="001F2778">
      <w:pPr>
        <w:widowControl w:val="0"/>
        <w:numPr>
          <w:ilvl w:val="2"/>
          <w:numId w:val="2"/>
        </w:numPr>
        <w:jc w:val="both"/>
        <w:outlineLvl w:val="2"/>
        <w:rPr>
          <w:b/>
        </w:rPr>
      </w:pPr>
      <w:bookmarkStart w:id="27" w:name="_Toc269134435"/>
      <w:r>
        <w:rPr>
          <w:b/>
        </w:rPr>
        <w:t>Media and Media Inquiries</w:t>
      </w:r>
      <w:bookmarkEnd w:id="26"/>
      <w:bookmarkEnd w:id="27"/>
    </w:p>
    <w:p w:rsidR="00AD74C8" w:rsidRDefault="004B600D">
      <w:pPr>
        <w:widowControl w:val="0"/>
        <w:ind w:firstLine="360"/>
        <w:jc w:val="both"/>
      </w:pPr>
      <w:r>
        <w:t>Association</w:t>
      </w:r>
      <w:r w:rsidR="00AD74C8">
        <w:t xml:space="preserve">s must not attempt to respond to media inquiries regarding </w:t>
      </w:r>
      <w:proofErr w:type="gramStart"/>
      <w:r w:rsidR="00F37DBE">
        <w:t>Coast to Coast</w:t>
      </w:r>
      <w:proofErr w:type="gramEnd"/>
      <w:r w:rsidR="00F37DBE">
        <w:t xml:space="preserve"> Communications</w:t>
      </w:r>
      <w:r w:rsidR="00AD74C8">
        <w:t xml:space="preserve">, its products or services, or their independent </w:t>
      </w:r>
      <w:r w:rsidR="00F37DBE">
        <w:t>Coast to Coast Communications</w:t>
      </w:r>
      <w:r w:rsidR="00AD74C8">
        <w:t xml:space="preserve"> business.  All inquiries by any type of media must be immediately referred to </w:t>
      </w:r>
      <w:r w:rsidR="00F37DBE">
        <w:t xml:space="preserve">Coast to Coast </w:t>
      </w:r>
      <w:proofErr w:type="spellStart"/>
      <w:r w:rsidR="00F37DBE">
        <w:t>Communications</w:t>
      </w:r>
      <w:r w:rsidR="00AD74C8">
        <w:t>’s</w:t>
      </w:r>
      <w:proofErr w:type="spellEnd"/>
      <w:r w:rsidR="00AD74C8">
        <w:t xml:space="preserve"> </w:t>
      </w:r>
      <w:r>
        <w:t>Association</w:t>
      </w:r>
      <w:r w:rsidR="00C105F1">
        <w:t xml:space="preserve"> Support</w:t>
      </w:r>
      <w:r w:rsidR="00AD74C8">
        <w:t xml:space="preserve"> Department.  This policy is designed to assure that accurate and consistent information is provided to the public as well as a proper public image.</w:t>
      </w:r>
    </w:p>
    <w:p w:rsidR="00AD74C8" w:rsidRDefault="00AD74C8">
      <w:pPr>
        <w:widowControl w:val="0"/>
        <w:ind w:left="720"/>
        <w:jc w:val="both"/>
        <w:rPr>
          <w:b/>
        </w:rPr>
      </w:pPr>
    </w:p>
    <w:p w:rsidR="00AD74C8" w:rsidRPr="00CB67E9" w:rsidRDefault="00AD74C8" w:rsidP="001F2778">
      <w:pPr>
        <w:widowControl w:val="0"/>
        <w:numPr>
          <w:ilvl w:val="2"/>
          <w:numId w:val="2"/>
        </w:numPr>
        <w:jc w:val="both"/>
        <w:outlineLvl w:val="2"/>
        <w:rPr>
          <w:b/>
        </w:rPr>
      </w:pPr>
      <w:r>
        <w:rPr>
          <w:b/>
        </w:rPr>
        <w:t xml:space="preserve"> </w:t>
      </w:r>
      <w:bookmarkStart w:id="28" w:name="_Toc248723894"/>
      <w:bookmarkStart w:id="29" w:name="_Toc269134436"/>
      <w:r>
        <w:rPr>
          <w:b/>
        </w:rPr>
        <w:t>Unsolicited Email</w:t>
      </w:r>
      <w:bookmarkEnd w:id="28"/>
      <w:bookmarkEnd w:id="29"/>
    </w:p>
    <w:p w:rsidR="00AD74C8" w:rsidRDefault="00AD74C8" w:rsidP="001F2778">
      <w:pPr>
        <w:widowControl w:val="0"/>
        <w:jc w:val="both"/>
      </w:pPr>
      <w:r>
        <w:t xml:space="preserve"> </w:t>
      </w:r>
      <w:r w:rsidR="00F37DBE">
        <w:t>Coast to Coast Communications</w:t>
      </w:r>
      <w:r>
        <w:t xml:space="preserve"> does not permit </w:t>
      </w:r>
      <w:r w:rsidR="004B600D">
        <w:t>Association</w:t>
      </w:r>
      <w:r>
        <w:t xml:space="preserve">s to send unsolicited commercial emails unless such emails strictly comply with applicable laws and regulations including, without limitation, the federal CAN SPAM Act. Any email sent by </w:t>
      </w:r>
      <w:r w:rsidR="004B600D">
        <w:t>an Association</w:t>
      </w:r>
      <w:r>
        <w:t xml:space="preserve"> that promotes </w:t>
      </w:r>
      <w:r w:rsidR="00F37DBE">
        <w:t>Coast to Coast Communications</w:t>
      </w:r>
      <w:r>
        <w:t xml:space="preserve">, the </w:t>
      </w:r>
      <w:proofErr w:type="gramStart"/>
      <w:r w:rsidR="00F37DBE">
        <w:t>Coast to Coast</w:t>
      </w:r>
      <w:proofErr w:type="gramEnd"/>
      <w:r w:rsidR="00F37DBE">
        <w:t xml:space="preserve"> Communications</w:t>
      </w:r>
      <w:r>
        <w:t xml:space="preserve"> opportunity, or </w:t>
      </w:r>
      <w:r w:rsidR="00F37DBE">
        <w:t>Coast to Coast Communications</w:t>
      </w:r>
      <w:r>
        <w:t xml:space="preserve"> products and services must comply with the following:</w:t>
      </w:r>
      <w:r>
        <w:br/>
      </w:r>
    </w:p>
    <w:p w:rsidR="009B70FF" w:rsidRDefault="00AD74C8" w:rsidP="009B70FF">
      <w:pPr>
        <w:widowControl w:val="0"/>
        <w:numPr>
          <w:ilvl w:val="0"/>
          <w:numId w:val="14"/>
        </w:numPr>
        <w:jc w:val="both"/>
      </w:pPr>
      <w:r>
        <w:t>There must be a functioning return email address to the sender.</w:t>
      </w:r>
      <w:r w:rsidR="009B70FF">
        <w:t xml:space="preserve"> </w:t>
      </w:r>
    </w:p>
    <w:p w:rsidR="009B70FF" w:rsidRDefault="00AD74C8" w:rsidP="009B70FF">
      <w:pPr>
        <w:widowControl w:val="0"/>
        <w:numPr>
          <w:ilvl w:val="0"/>
          <w:numId w:val="14"/>
        </w:numPr>
        <w:jc w:val="both"/>
      </w:pPr>
      <w:r>
        <w:t>There must be a notice in the email that advises the recipient that he or she may reply to the email, via the functioning return email address, to request that future email solicitations or correspondence not be sent to him or her (a functioning “opt-</w:t>
      </w:r>
      <w:r>
        <w:lastRenderedPageBreak/>
        <w:t>out” notice).</w:t>
      </w:r>
      <w:r w:rsidR="009B70FF">
        <w:t xml:space="preserve"> </w:t>
      </w:r>
    </w:p>
    <w:p w:rsidR="009B70FF" w:rsidRDefault="00AD74C8" w:rsidP="009B70FF">
      <w:pPr>
        <w:widowControl w:val="0"/>
        <w:numPr>
          <w:ilvl w:val="0"/>
          <w:numId w:val="14"/>
        </w:numPr>
        <w:jc w:val="both"/>
      </w:pPr>
      <w:r>
        <w:t xml:space="preserve">The email must include the </w:t>
      </w:r>
      <w:r w:rsidR="004B600D">
        <w:t>Association</w:t>
      </w:r>
      <w:r>
        <w:t>’s physical mailing address.</w:t>
      </w:r>
      <w:r w:rsidR="009B70FF">
        <w:t xml:space="preserve"> </w:t>
      </w:r>
    </w:p>
    <w:p w:rsidR="009B70FF" w:rsidRDefault="00AD74C8" w:rsidP="009B70FF">
      <w:pPr>
        <w:widowControl w:val="0"/>
        <w:numPr>
          <w:ilvl w:val="0"/>
          <w:numId w:val="14"/>
        </w:numPr>
        <w:jc w:val="both"/>
      </w:pPr>
      <w:r>
        <w:t>The email must clearly and conspicuously disclose that the message is an advertisement or solicitation.</w:t>
      </w:r>
      <w:r w:rsidR="009B70FF">
        <w:t xml:space="preserve"> </w:t>
      </w:r>
    </w:p>
    <w:p w:rsidR="009B70FF" w:rsidRDefault="00AD74C8" w:rsidP="009B70FF">
      <w:pPr>
        <w:widowControl w:val="0"/>
        <w:numPr>
          <w:ilvl w:val="0"/>
          <w:numId w:val="14"/>
        </w:numPr>
        <w:jc w:val="both"/>
      </w:pPr>
      <w:r>
        <w:t>The use of deceptive subject lines and/or false header information is prohibited.</w:t>
      </w:r>
      <w:r w:rsidR="009B70FF">
        <w:t xml:space="preserve"> </w:t>
      </w:r>
    </w:p>
    <w:p w:rsidR="009B70FF" w:rsidRDefault="00AD74C8" w:rsidP="009B70FF">
      <w:pPr>
        <w:widowControl w:val="0"/>
        <w:numPr>
          <w:ilvl w:val="0"/>
          <w:numId w:val="14"/>
        </w:numPr>
        <w:jc w:val="both"/>
      </w:pPr>
      <w:r>
        <w:t xml:space="preserve">All opt-out requests, whether received by email or regular mail, must be honored. If </w:t>
      </w:r>
      <w:r w:rsidR="004B600D">
        <w:t>an Association</w:t>
      </w:r>
      <w:r>
        <w:t xml:space="preserve"> receives an opt-out request from a recipient of an email, the </w:t>
      </w:r>
      <w:r w:rsidR="004B600D">
        <w:t>Association</w:t>
      </w:r>
      <w:r>
        <w:t xml:space="preserve"> must forward the o</w:t>
      </w:r>
      <w:r w:rsidR="009B70FF">
        <w:t>pt-out request to the Company.</w:t>
      </w:r>
    </w:p>
    <w:p w:rsidR="009B70FF" w:rsidRDefault="009B70FF" w:rsidP="009B70FF">
      <w:pPr>
        <w:widowControl w:val="0"/>
        <w:jc w:val="both"/>
      </w:pPr>
    </w:p>
    <w:p w:rsidR="00306293" w:rsidRDefault="00306293" w:rsidP="009B70FF">
      <w:pPr>
        <w:widowControl w:val="0"/>
        <w:jc w:val="both"/>
      </w:pPr>
    </w:p>
    <w:p w:rsidR="00AD74C8" w:rsidRDefault="00AD74C8" w:rsidP="001230D5">
      <w:pPr>
        <w:widowControl w:val="0"/>
        <w:numPr>
          <w:ilvl w:val="2"/>
          <w:numId w:val="2"/>
        </w:numPr>
        <w:jc w:val="both"/>
        <w:outlineLvl w:val="2"/>
        <w:rPr>
          <w:b/>
        </w:rPr>
      </w:pPr>
      <w:bookmarkStart w:id="30" w:name="_Toc248723895"/>
      <w:bookmarkStart w:id="31" w:name="_Toc269134437"/>
      <w:r>
        <w:rPr>
          <w:b/>
        </w:rPr>
        <w:t>Unsolicited Faxes</w:t>
      </w:r>
      <w:bookmarkEnd w:id="30"/>
      <w:bookmarkEnd w:id="31"/>
      <w:r w:rsidR="006A386C">
        <w:rPr>
          <w:b/>
        </w:rPr>
        <w:t xml:space="preserve"> </w:t>
      </w:r>
    </w:p>
    <w:p w:rsidR="00AD74C8" w:rsidRDefault="00AD74C8" w:rsidP="001F2778">
      <w:pPr>
        <w:widowControl w:val="0"/>
        <w:tabs>
          <w:tab w:val="left" w:pos="360"/>
        </w:tabs>
        <w:jc w:val="both"/>
      </w:pPr>
      <w:r>
        <w:tab/>
        <w:t xml:space="preserve">Except as provided in this section, </w:t>
      </w:r>
      <w:r w:rsidR="004B600D">
        <w:t>Association</w:t>
      </w:r>
      <w:r>
        <w:t xml:space="preserve">s may not use or transmit unsolicited faxes </w:t>
      </w:r>
      <w:r w:rsidR="006A5E1E">
        <w:t xml:space="preserve">in connection with their </w:t>
      </w:r>
      <w:proofErr w:type="gramStart"/>
      <w:r w:rsidR="00F37DBE">
        <w:t>Coast to Coast</w:t>
      </w:r>
      <w:proofErr w:type="gramEnd"/>
      <w:r w:rsidR="00F37DBE">
        <w:t xml:space="preserve"> Communications</w:t>
      </w:r>
      <w:r w:rsidR="006A5E1E">
        <w:t xml:space="preserve"> business</w:t>
      </w:r>
      <w:r w:rsidRPr="007276BB">
        <w:t>.</w:t>
      </w:r>
      <w:r>
        <w:t>  The term "unsolicited faxes" means the transmission via telephone facsimile</w:t>
      </w:r>
      <w:r w:rsidR="006A5E1E">
        <w:t xml:space="preserve"> or computer</w:t>
      </w:r>
      <w:r>
        <w:t xml:space="preserve"> of any material or information advertising or promoting </w:t>
      </w:r>
      <w:r w:rsidR="00F37DBE">
        <w:t>Coast to Coast Communications</w:t>
      </w:r>
      <w:r>
        <w:t xml:space="preserve">, its products, its compensation plan or any other aspect of the company which is transmitted to any person, except that these terms do not include a fax: (a) to any person with that person's prior express invitation or permission; or (b) to any person with whom the </w:t>
      </w:r>
      <w:r w:rsidR="004B600D">
        <w:t>Association</w:t>
      </w:r>
      <w:r>
        <w:t xml:space="preserve"> has an established business or personal relationship.  The term "established business or personal relationship" means a prior or existing relationship formed by a voluntary </w:t>
      </w:r>
      <w:proofErr w:type="gramStart"/>
      <w:r>
        <w:t>two way</w:t>
      </w:r>
      <w:proofErr w:type="gramEnd"/>
      <w:r>
        <w:t xml:space="preserve"> communication between </w:t>
      </w:r>
      <w:r w:rsidR="004B600D">
        <w:t>an Association</w:t>
      </w:r>
      <w:r>
        <w:t xml:space="preserve"> and a person, on the basis of: (a) an inquiry, application, purchase or transaction by the person regarding products offered by such </w:t>
      </w:r>
      <w:r w:rsidR="004B600D">
        <w:t>Association</w:t>
      </w:r>
      <w:r>
        <w:t>; or (b) a personal or familial relationship, which relationship has not been previously terminated by either party. </w:t>
      </w:r>
    </w:p>
    <w:p w:rsidR="006F0EA1" w:rsidRPr="006F0EA1" w:rsidRDefault="006F0EA1" w:rsidP="006F0EA1">
      <w:pPr>
        <w:widowControl w:val="0"/>
        <w:tabs>
          <w:tab w:val="left" w:pos="360"/>
        </w:tabs>
        <w:jc w:val="both"/>
      </w:pPr>
    </w:p>
    <w:p w:rsidR="006F0EA1" w:rsidRDefault="006F0EA1" w:rsidP="00F87B1B">
      <w:pPr>
        <w:widowControl w:val="0"/>
        <w:numPr>
          <w:ilvl w:val="2"/>
          <w:numId w:val="2"/>
        </w:numPr>
        <w:jc w:val="both"/>
        <w:outlineLvl w:val="2"/>
        <w:rPr>
          <w:b/>
        </w:rPr>
      </w:pPr>
      <w:bookmarkStart w:id="32" w:name="_Toc248723896"/>
      <w:bookmarkStart w:id="33" w:name="_Toc269134438"/>
      <w:r>
        <w:rPr>
          <w:b/>
        </w:rPr>
        <w:t xml:space="preserve">Telephone </w:t>
      </w:r>
      <w:r w:rsidR="00AC6BD9">
        <w:rPr>
          <w:b/>
        </w:rPr>
        <w:t>Directory</w:t>
      </w:r>
      <w:r>
        <w:rPr>
          <w:b/>
        </w:rPr>
        <w:t xml:space="preserve"> Listings</w:t>
      </w:r>
      <w:bookmarkEnd w:id="32"/>
      <w:bookmarkEnd w:id="33"/>
    </w:p>
    <w:p w:rsidR="001E42E1" w:rsidRDefault="004B600D" w:rsidP="001E42E1">
      <w:pPr>
        <w:widowControl w:val="0"/>
        <w:ind w:firstLine="432"/>
        <w:jc w:val="both"/>
        <w:outlineLvl w:val="1"/>
      </w:pPr>
      <w:bookmarkStart w:id="34" w:name="_Toc232306486"/>
      <w:bookmarkStart w:id="35" w:name="_Toc237960876"/>
      <w:bookmarkStart w:id="36" w:name="_Toc237960999"/>
      <w:bookmarkStart w:id="37" w:name="_Toc239827792"/>
      <w:bookmarkStart w:id="38" w:name="_Toc239828472"/>
      <w:bookmarkStart w:id="39" w:name="_Toc248723897"/>
      <w:bookmarkStart w:id="40" w:name="_Toc248725599"/>
      <w:bookmarkStart w:id="41" w:name="_Toc248726203"/>
      <w:bookmarkStart w:id="42" w:name="_Toc248728244"/>
      <w:bookmarkStart w:id="43" w:name="_Toc250644931"/>
      <w:bookmarkStart w:id="44" w:name="_Toc251075412"/>
      <w:bookmarkStart w:id="45" w:name="_Toc258700915"/>
      <w:bookmarkStart w:id="46" w:name="_Toc269132359"/>
      <w:bookmarkStart w:id="47" w:name="_Toc269134439"/>
      <w:r>
        <w:t>Association</w:t>
      </w:r>
      <w:r w:rsidR="006F0EA1">
        <w:t xml:space="preserve">s may list themselves as an “Independent </w:t>
      </w:r>
      <w:r w:rsidR="00F37DBE">
        <w:t>Coast to Coast Communications</w:t>
      </w:r>
      <w:r w:rsidR="006F0EA1">
        <w:t xml:space="preserve"> </w:t>
      </w:r>
      <w:r>
        <w:t>Association</w:t>
      </w:r>
      <w:r w:rsidR="006F0EA1">
        <w:t>” in the white or yellow pages of the telephone directory</w:t>
      </w:r>
      <w:r w:rsidR="00177B83">
        <w:t>, or with online directories,</w:t>
      </w:r>
      <w:r w:rsidR="006F0EA1">
        <w:t xml:space="preserve"> under their own name.  No </w:t>
      </w:r>
      <w:r>
        <w:t>Association</w:t>
      </w:r>
      <w:r w:rsidR="006F0EA1">
        <w:t xml:space="preserve"> may place telephone</w:t>
      </w:r>
      <w:r w:rsidR="00177B83">
        <w:t xml:space="preserve"> or online</w:t>
      </w:r>
      <w:r w:rsidR="006F0EA1">
        <w:t xml:space="preserve"> directory display ads using </w:t>
      </w:r>
      <w:r w:rsidR="00F37DBE">
        <w:t xml:space="preserve">Coast to Coast </w:t>
      </w:r>
      <w:proofErr w:type="spellStart"/>
      <w:r w:rsidR="00F37DBE">
        <w:t>Communications</w:t>
      </w:r>
      <w:r w:rsidR="006F0EA1">
        <w:t>'s</w:t>
      </w:r>
      <w:proofErr w:type="spellEnd"/>
      <w:r w:rsidR="006F0EA1">
        <w:t xml:space="preserve"> name or logo.  </w:t>
      </w:r>
      <w:r>
        <w:t>Association</w:t>
      </w:r>
      <w:r w:rsidR="006F0EA1">
        <w:t>s may not answer the telephone by saying “</w:t>
      </w:r>
      <w:r w:rsidR="00F37DBE">
        <w:t>Coast to Coast Communications</w:t>
      </w:r>
      <w:r w:rsidR="006F0EA1">
        <w:t>”, “</w:t>
      </w:r>
      <w:r w:rsidR="00F37DBE">
        <w:t>Coast to Coast Communications</w:t>
      </w:r>
      <w:r w:rsidR="006F0EA1">
        <w:t xml:space="preserve"> </w:t>
      </w:r>
      <w:r w:rsidR="00B06836">
        <w:t>LLC</w:t>
      </w:r>
      <w:r w:rsidR="006F0EA1">
        <w:t xml:space="preserve">”, or in any other manner that would lead the caller to believe that he or she has reached corporate offices of </w:t>
      </w:r>
      <w:proofErr w:type="gramStart"/>
      <w:r w:rsidR="00F37DBE">
        <w:t>Coast to Coast</w:t>
      </w:r>
      <w:proofErr w:type="gramEnd"/>
      <w:r w:rsidR="00F37DBE">
        <w:t xml:space="preserve"> Communications</w:t>
      </w:r>
      <w:r w:rsidR="006F0EA1">
        <w:t>.</w:t>
      </w:r>
      <w:bookmarkEnd w:id="34"/>
      <w:bookmarkEnd w:id="35"/>
      <w:bookmarkEnd w:id="36"/>
      <w:r w:rsidR="001E42E1">
        <w:t xml:space="preserve">  If </w:t>
      </w:r>
      <w:r>
        <w:t>an Association</w:t>
      </w:r>
      <w:r w:rsidR="001E42E1">
        <w:t xml:space="preserve"> wishes to post his/her name in a telephone</w:t>
      </w:r>
      <w:r w:rsidR="00614783">
        <w:t xml:space="preserve"> or online</w:t>
      </w:r>
      <w:r w:rsidR="001E42E1">
        <w:t xml:space="preserve"> directory, it must be listed in the following format:</w:t>
      </w:r>
      <w:bookmarkEnd w:id="37"/>
      <w:bookmarkEnd w:id="38"/>
      <w:bookmarkEnd w:id="39"/>
      <w:bookmarkEnd w:id="40"/>
      <w:bookmarkEnd w:id="41"/>
      <w:bookmarkEnd w:id="42"/>
      <w:bookmarkEnd w:id="43"/>
      <w:bookmarkEnd w:id="44"/>
      <w:bookmarkEnd w:id="45"/>
      <w:bookmarkEnd w:id="46"/>
      <w:bookmarkEnd w:id="47"/>
    </w:p>
    <w:p w:rsidR="001E42E1" w:rsidRDefault="001E42E1" w:rsidP="001E42E1">
      <w:pPr>
        <w:widowControl w:val="0"/>
        <w:ind w:firstLine="432"/>
        <w:jc w:val="both"/>
        <w:outlineLvl w:val="1"/>
      </w:pPr>
    </w:p>
    <w:p w:rsidR="001E42E1" w:rsidRDefault="004B600D" w:rsidP="001E42E1">
      <w:pPr>
        <w:widowControl w:val="0"/>
        <w:jc w:val="both"/>
      </w:pPr>
      <w:r>
        <w:t>Association</w:t>
      </w:r>
      <w:r w:rsidR="001E42E1">
        <w:t>'s Name</w:t>
      </w:r>
    </w:p>
    <w:p w:rsidR="001E42E1" w:rsidRPr="001E42E1" w:rsidRDefault="001E42E1" w:rsidP="001E42E1">
      <w:pPr>
        <w:widowControl w:val="0"/>
        <w:jc w:val="both"/>
        <w:outlineLvl w:val="1"/>
      </w:pPr>
      <w:bookmarkStart w:id="48" w:name="_Toc248723898"/>
      <w:bookmarkStart w:id="49" w:name="_Toc248725600"/>
      <w:bookmarkStart w:id="50" w:name="_Toc248726204"/>
      <w:bookmarkStart w:id="51" w:name="_Toc250644932"/>
      <w:bookmarkStart w:id="52" w:name="_Toc251075413"/>
      <w:bookmarkStart w:id="53" w:name="_Toc269132360"/>
      <w:bookmarkStart w:id="54" w:name="_Toc269134440"/>
      <w:r>
        <w:t xml:space="preserve">Independent </w:t>
      </w:r>
      <w:r w:rsidR="00F37DBE">
        <w:t>Coast to Coast Communications</w:t>
      </w:r>
      <w:r>
        <w:t xml:space="preserve"> </w:t>
      </w:r>
      <w:r w:rsidR="004B600D">
        <w:t>Association</w:t>
      </w:r>
      <w:bookmarkEnd w:id="48"/>
      <w:bookmarkEnd w:id="49"/>
      <w:bookmarkEnd w:id="50"/>
      <w:bookmarkEnd w:id="51"/>
      <w:bookmarkEnd w:id="52"/>
      <w:bookmarkEnd w:id="53"/>
      <w:bookmarkEnd w:id="54"/>
    </w:p>
    <w:p w:rsidR="00AD74C8" w:rsidRDefault="00AD74C8" w:rsidP="00425409">
      <w:pPr>
        <w:widowControl w:val="0"/>
        <w:jc w:val="both"/>
        <w:rPr>
          <w:b/>
        </w:rPr>
      </w:pPr>
    </w:p>
    <w:p w:rsidR="00A04E2A" w:rsidRDefault="00A04E2A" w:rsidP="00A04E2A">
      <w:pPr>
        <w:widowControl w:val="0"/>
        <w:jc w:val="both"/>
      </w:pPr>
    </w:p>
    <w:p w:rsidR="00A04E2A" w:rsidRDefault="004B600D" w:rsidP="00A04E2A">
      <w:pPr>
        <w:widowControl w:val="0"/>
        <w:numPr>
          <w:ilvl w:val="2"/>
          <w:numId w:val="2"/>
        </w:numPr>
        <w:jc w:val="both"/>
        <w:outlineLvl w:val="2"/>
      </w:pPr>
      <w:bookmarkStart w:id="55" w:name="_Toc248723900"/>
      <w:bookmarkStart w:id="56" w:name="_Toc269134442"/>
      <w:r>
        <w:rPr>
          <w:b/>
        </w:rPr>
        <w:t>Association</w:t>
      </w:r>
      <w:r w:rsidR="00A04E2A">
        <w:rPr>
          <w:b/>
        </w:rPr>
        <w:t xml:space="preserve"> Web Sites</w:t>
      </w:r>
      <w:bookmarkEnd w:id="55"/>
      <w:bookmarkEnd w:id="56"/>
    </w:p>
    <w:p w:rsidR="005204FA" w:rsidRPr="00D228B4" w:rsidRDefault="005204FA" w:rsidP="005417F7">
      <w:pPr>
        <w:widowControl w:val="0"/>
        <w:tabs>
          <w:tab w:val="left" w:pos="360"/>
        </w:tabs>
        <w:jc w:val="both"/>
      </w:pPr>
      <w:r>
        <w:rPr>
          <w:b/>
        </w:rPr>
        <w:tab/>
      </w:r>
      <w:r w:rsidRPr="005417F7">
        <w:tab/>
      </w:r>
      <w:r w:rsidR="004B600D">
        <w:t>Association</w:t>
      </w:r>
      <w:r w:rsidRPr="005417F7">
        <w:t xml:space="preserve">s are provided with a replicated website by </w:t>
      </w:r>
      <w:proofErr w:type="gramStart"/>
      <w:r w:rsidR="00F37DBE">
        <w:t>Coast to Coast</w:t>
      </w:r>
      <w:proofErr w:type="gramEnd"/>
      <w:r w:rsidR="00F37DBE">
        <w:t xml:space="preserve"> Communications</w:t>
      </w:r>
      <w:r w:rsidRPr="005417F7">
        <w:t xml:space="preserve">, from which they can take orders, enroll new </w:t>
      </w:r>
      <w:r w:rsidR="004B600D">
        <w:t>Association</w:t>
      </w:r>
      <w:r w:rsidRPr="005417F7">
        <w:t xml:space="preserve">s, and place customers on the </w:t>
      </w:r>
      <w:proofErr w:type="spellStart"/>
      <w:r w:rsidR="008746EA" w:rsidRPr="005417F7">
        <w:t>Autoship</w:t>
      </w:r>
      <w:proofErr w:type="spellEnd"/>
      <w:r w:rsidRPr="005417F7">
        <w:t xml:space="preserve"> program, as well as manage their </w:t>
      </w:r>
      <w:r w:rsidR="00F37DBE">
        <w:t>Coast to Coast Communications</w:t>
      </w:r>
      <w:r w:rsidRPr="005417F7">
        <w:t xml:space="preserve"> </w:t>
      </w:r>
      <w:r w:rsidR="00BD4CAD">
        <w:t>program</w:t>
      </w:r>
      <w:r w:rsidRPr="005417F7">
        <w:t xml:space="preserve">.  </w:t>
      </w:r>
      <w:r w:rsidR="004B600D">
        <w:t>Association</w:t>
      </w:r>
      <w:r w:rsidRPr="005417F7">
        <w:t xml:space="preserve">s may use only replicated websites provided by </w:t>
      </w:r>
      <w:proofErr w:type="gramStart"/>
      <w:r w:rsidR="00F37DBE">
        <w:t>Coast to Coast</w:t>
      </w:r>
      <w:proofErr w:type="gramEnd"/>
      <w:r w:rsidR="00F37DBE">
        <w:t xml:space="preserve"> Communications</w:t>
      </w:r>
      <w:r w:rsidRPr="005417F7">
        <w:t xml:space="preserve"> to promote their </w:t>
      </w:r>
      <w:r w:rsidR="00F37DBE">
        <w:t>Coast to Coast Communications</w:t>
      </w:r>
      <w:r w:rsidRPr="005417F7">
        <w:t xml:space="preserve"> business, </w:t>
      </w:r>
      <w:r w:rsidRPr="005417F7">
        <w:lastRenderedPageBreak/>
        <w:t xml:space="preserve">and may not create their own websites to directly or indirectly promote </w:t>
      </w:r>
      <w:r w:rsidR="00F37DBE">
        <w:t xml:space="preserve">Coast to Coast </w:t>
      </w:r>
      <w:proofErr w:type="spellStart"/>
      <w:r w:rsidR="00F37DBE">
        <w:t>Communications</w:t>
      </w:r>
      <w:r w:rsidRPr="005417F7">
        <w:t>’s</w:t>
      </w:r>
      <w:proofErr w:type="spellEnd"/>
      <w:r w:rsidRPr="005417F7">
        <w:t xml:space="preserve"> products, services, or the </w:t>
      </w:r>
      <w:r w:rsidR="00F37DBE">
        <w:t>Coast to Coast Communications</w:t>
      </w:r>
      <w:r w:rsidRPr="005417F7">
        <w:t xml:space="preserve"> opportunity.</w:t>
      </w:r>
    </w:p>
    <w:p w:rsidR="00B21205" w:rsidRPr="00D228B4" w:rsidRDefault="00B21205" w:rsidP="00A04E2A">
      <w:pPr>
        <w:widowControl w:val="0"/>
        <w:jc w:val="both"/>
      </w:pPr>
    </w:p>
    <w:p w:rsidR="00205ACA" w:rsidRPr="00D228B4" w:rsidRDefault="00F37DBE" w:rsidP="00D228B4">
      <w:pPr>
        <w:widowControl w:val="0"/>
        <w:numPr>
          <w:ilvl w:val="2"/>
          <w:numId w:val="2"/>
        </w:numPr>
        <w:jc w:val="both"/>
        <w:outlineLvl w:val="2"/>
      </w:pPr>
      <w:bookmarkStart w:id="57" w:name="_Toc269134443"/>
      <w:bookmarkStart w:id="58" w:name="_Toc248723901"/>
      <w:r>
        <w:rPr>
          <w:b/>
        </w:rPr>
        <w:t>Coast to Coast Communications</w:t>
      </w:r>
      <w:r w:rsidR="00205ACA" w:rsidRPr="00D228B4">
        <w:rPr>
          <w:b/>
        </w:rPr>
        <w:t xml:space="preserve"> Replicated Websites</w:t>
      </w:r>
      <w:bookmarkEnd w:id="57"/>
      <w:r w:rsidR="00FD735A" w:rsidRPr="00D228B4">
        <w:rPr>
          <w:b/>
        </w:rPr>
        <w:t xml:space="preserve"> </w:t>
      </w:r>
    </w:p>
    <w:p w:rsidR="00FD735A" w:rsidRPr="00D228B4" w:rsidRDefault="00FD735A" w:rsidP="00FD735A">
      <w:pPr>
        <w:tabs>
          <w:tab w:val="left" w:pos="360"/>
        </w:tabs>
        <w:jc w:val="both"/>
      </w:pPr>
      <w:r w:rsidRPr="00D228B4">
        <w:rPr>
          <w:b/>
        </w:rPr>
        <w:tab/>
      </w:r>
      <w:r w:rsidR="004B600D">
        <w:t>Association</w:t>
      </w:r>
      <w:r w:rsidRPr="00D228B4">
        <w:t xml:space="preserve">s receive a </w:t>
      </w:r>
      <w:proofErr w:type="gramStart"/>
      <w:r w:rsidR="00F37DBE">
        <w:t>Coast to Coast</w:t>
      </w:r>
      <w:proofErr w:type="gramEnd"/>
      <w:r w:rsidR="00F37DBE">
        <w:t xml:space="preserve"> Communications</w:t>
      </w:r>
      <w:r w:rsidRPr="00D228B4">
        <w:t xml:space="preserve"> Replicated Website subscription to facilitate online buying experience for your customers and enrollments for prospects.  </w:t>
      </w:r>
      <w:r w:rsidR="004B600D">
        <w:t>Association</w:t>
      </w:r>
      <w:r w:rsidRPr="005417F7">
        <w:t>s are solely responsible and liable for the content they add to their Replicated Website and must regularly review the content to ensure it is accurate and relevant.</w:t>
      </w:r>
      <w:r w:rsidRPr="00D228B4">
        <w:t xml:space="preserve"> </w:t>
      </w:r>
    </w:p>
    <w:p w:rsidR="00FD735A" w:rsidRPr="00D228B4" w:rsidRDefault="00FD735A" w:rsidP="00FD735A">
      <w:pPr>
        <w:ind w:left="720"/>
        <w:jc w:val="both"/>
      </w:pPr>
    </w:p>
    <w:p w:rsidR="00FD735A" w:rsidRPr="00D228B4" w:rsidRDefault="00FD735A" w:rsidP="00FD735A">
      <w:pPr>
        <w:tabs>
          <w:tab w:val="left" w:pos="360"/>
        </w:tabs>
        <w:jc w:val="both"/>
      </w:pPr>
      <w:r w:rsidRPr="00D228B4">
        <w:tab/>
      </w:r>
      <w:r w:rsidR="004B600D">
        <w:t>Association</w:t>
      </w:r>
      <w:r w:rsidRPr="00D228B4">
        <w:t>s may not alter the branding, artwork, look, or feel of their Replicated Website, and may not use their Replicated Website to promote, market or sell non-</w:t>
      </w:r>
      <w:r w:rsidR="00F37DBE">
        <w:t>Coast to Coast Communications</w:t>
      </w:r>
      <w:r w:rsidRPr="00D228B4">
        <w:t xml:space="preserve"> products, services or business opportunities. Specifically, you may not alter the look (placement, sizing etc.) or functionality of the following:</w:t>
      </w:r>
    </w:p>
    <w:p w:rsidR="00FD735A" w:rsidRPr="00D228B4" w:rsidRDefault="00FD735A" w:rsidP="00FD735A">
      <w:pPr>
        <w:tabs>
          <w:tab w:val="left" w:pos="360"/>
        </w:tabs>
        <w:jc w:val="both"/>
      </w:pPr>
    </w:p>
    <w:p w:rsidR="00FD735A" w:rsidRPr="00D228B4" w:rsidRDefault="00FD735A" w:rsidP="00FD735A">
      <w:pPr>
        <w:pStyle w:val="ColorfulList-Accent11"/>
        <w:numPr>
          <w:ilvl w:val="0"/>
          <w:numId w:val="36"/>
        </w:numPr>
        <w:jc w:val="both"/>
        <w:rPr>
          <w:rFonts w:ascii="Times New Roman" w:hAnsi="Times New Roman"/>
        </w:rPr>
      </w:pPr>
      <w:r w:rsidRPr="00D228B4">
        <w:rPr>
          <w:rFonts w:ascii="Times New Roman" w:hAnsi="Times New Roman"/>
        </w:rPr>
        <w:t xml:space="preserve">The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sidRPr="00D228B4">
        <w:rPr>
          <w:rFonts w:ascii="Times New Roman" w:hAnsi="Times New Roman"/>
        </w:rPr>
        <w:t xml:space="preserve"> Independent </w:t>
      </w:r>
      <w:r w:rsidR="004B600D">
        <w:rPr>
          <w:rFonts w:ascii="Times New Roman" w:hAnsi="Times New Roman"/>
        </w:rPr>
        <w:t>Association</w:t>
      </w:r>
      <w:r w:rsidRPr="00D228B4">
        <w:rPr>
          <w:rFonts w:ascii="Times New Roman" w:hAnsi="Times New Roman"/>
        </w:rPr>
        <w:t xml:space="preserve"> Logo</w:t>
      </w:r>
    </w:p>
    <w:p w:rsidR="00FD735A" w:rsidRPr="00D228B4" w:rsidRDefault="00FD735A" w:rsidP="00FD735A">
      <w:pPr>
        <w:pStyle w:val="ColorfulList-Accent11"/>
        <w:numPr>
          <w:ilvl w:val="0"/>
          <w:numId w:val="36"/>
        </w:numPr>
        <w:jc w:val="both"/>
        <w:rPr>
          <w:rFonts w:ascii="Times New Roman" w:hAnsi="Times New Roman"/>
        </w:rPr>
      </w:pPr>
      <w:r w:rsidRPr="00D228B4">
        <w:rPr>
          <w:rFonts w:ascii="Times New Roman" w:hAnsi="Times New Roman"/>
        </w:rPr>
        <w:t>Your Name</w:t>
      </w:r>
    </w:p>
    <w:p w:rsidR="00FD735A" w:rsidRPr="00D228B4" w:rsidRDefault="00F37DBE" w:rsidP="00FD735A">
      <w:pPr>
        <w:pStyle w:val="ColorfulList-Accent11"/>
        <w:numPr>
          <w:ilvl w:val="0"/>
          <w:numId w:val="36"/>
        </w:numPr>
        <w:jc w:val="both"/>
        <w:rPr>
          <w:rFonts w:ascii="Times New Roman" w:hAnsi="Times New Roman"/>
        </w:rPr>
      </w:pPr>
      <w:r>
        <w:rPr>
          <w:rFonts w:ascii="Times New Roman" w:hAnsi="Times New Roman"/>
        </w:rPr>
        <w:t>Coast to Coast Communications</w:t>
      </w:r>
      <w:r w:rsidR="00FD735A" w:rsidRPr="00D228B4">
        <w:rPr>
          <w:rFonts w:ascii="Times New Roman" w:hAnsi="Times New Roman"/>
        </w:rPr>
        <w:t xml:space="preserve"> Corporate Website Redirect Button</w:t>
      </w:r>
    </w:p>
    <w:p w:rsidR="00FD735A" w:rsidRPr="00D228B4" w:rsidRDefault="00FD735A" w:rsidP="00FD735A">
      <w:pPr>
        <w:pStyle w:val="ColorfulList-Accent11"/>
        <w:numPr>
          <w:ilvl w:val="0"/>
          <w:numId w:val="36"/>
        </w:numPr>
        <w:jc w:val="both"/>
        <w:rPr>
          <w:rFonts w:ascii="Times New Roman" w:hAnsi="Times New Roman"/>
        </w:rPr>
      </w:pPr>
      <w:r w:rsidRPr="00D228B4">
        <w:rPr>
          <w:rFonts w:ascii="Times New Roman" w:hAnsi="Times New Roman"/>
        </w:rPr>
        <w:t>Artwork, logos, or graphics</w:t>
      </w:r>
    </w:p>
    <w:p w:rsidR="00FD735A" w:rsidRPr="00D228B4" w:rsidRDefault="00FD735A" w:rsidP="00FD735A">
      <w:pPr>
        <w:pStyle w:val="ColorfulList-Accent11"/>
        <w:numPr>
          <w:ilvl w:val="0"/>
          <w:numId w:val="36"/>
        </w:numPr>
        <w:jc w:val="both"/>
        <w:rPr>
          <w:rFonts w:ascii="Times New Roman" w:hAnsi="Times New Roman"/>
        </w:rPr>
      </w:pPr>
      <w:r w:rsidRPr="00D228B4">
        <w:rPr>
          <w:rFonts w:ascii="Times New Roman" w:hAnsi="Times New Roman"/>
        </w:rPr>
        <w:t>Original text.</w:t>
      </w:r>
    </w:p>
    <w:p w:rsidR="00FD735A" w:rsidRPr="00D228B4" w:rsidRDefault="00FD735A" w:rsidP="00FD735A">
      <w:pPr>
        <w:tabs>
          <w:tab w:val="left" w:pos="360"/>
        </w:tabs>
        <w:jc w:val="both"/>
      </w:pPr>
      <w:r w:rsidRPr="00D228B4">
        <w:tab/>
        <w:t xml:space="preserve">Because Replicated Websites reside on the </w:t>
      </w:r>
      <w:proofErr w:type="gramStart"/>
      <w:r w:rsidR="00F37DBE">
        <w:t>Coast to Coast</w:t>
      </w:r>
      <w:proofErr w:type="gramEnd"/>
      <w:r w:rsidR="00F37DBE">
        <w:t xml:space="preserve"> Communications</w:t>
      </w:r>
      <w:r w:rsidRPr="00D228B4">
        <w:t xml:space="preserve">.com domain, </w:t>
      </w:r>
      <w:r w:rsidR="00F37DBE">
        <w:t>Coast to Coast Communications</w:t>
      </w:r>
      <w:r w:rsidRPr="00D228B4">
        <w:t xml:space="preserve"> reserves the right to receive analytics and information regarding the usage of your website.</w:t>
      </w:r>
    </w:p>
    <w:p w:rsidR="00FD735A" w:rsidRPr="00D228B4" w:rsidRDefault="00FD735A" w:rsidP="00FD735A">
      <w:pPr>
        <w:ind w:left="720"/>
        <w:jc w:val="both"/>
      </w:pPr>
    </w:p>
    <w:p w:rsidR="00FD735A" w:rsidRPr="00496F99" w:rsidRDefault="005520BD" w:rsidP="005520BD">
      <w:pPr>
        <w:tabs>
          <w:tab w:val="left" w:pos="360"/>
        </w:tabs>
        <w:jc w:val="both"/>
      </w:pPr>
      <w:r w:rsidRPr="00496F99">
        <w:tab/>
      </w:r>
      <w:r w:rsidR="00FD735A" w:rsidRPr="00496F99">
        <w:t xml:space="preserve">By default, your </w:t>
      </w:r>
      <w:proofErr w:type="gramStart"/>
      <w:r w:rsidR="00F37DBE">
        <w:t>Coast to Coast</w:t>
      </w:r>
      <w:proofErr w:type="gramEnd"/>
      <w:r w:rsidR="00F37DBE">
        <w:t xml:space="preserve"> Communications</w:t>
      </w:r>
      <w:r w:rsidR="00FD735A" w:rsidRPr="00496F99">
        <w:t xml:space="preserve"> Replicated Website URL is www.</w:t>
      </w:r>
      <w:r w:rsidR="00F37DBE">
        <w:t>CTCBenefitsHQ</w:t>
      </w:r>
      <w:r w:rsidR="00FD735A" w:rsidRPr="00496F99">
        <w:t>.com/&lt;consultant ID#&gt;. You must change this default ID and choose a uniquely identifiable website name that cannot:</w:t>
      </w:r>
    </w:p>
    <w:p w:rsidR="00FD735A" w:rsidRPr="00496F99" w:rsidRDefault="00FD735A" w:rsidP="00FD735A">
      <w:pPr>
        <w:jc w:val="both"/>
      </w:pPr>
    </w:p>
    <w:p w:rsidR="00496F99" w:rsidRPr="00496F99" w:rsidRDefault="00FD735A" w:rsidP="00FD735A">
      <w:pPr>
        <w:pStyle w:val="ColorfulList-Accent11"/>
        <w:numPr>
          <w:ilvl w:val="0"/>
          <w:numId w:val="35"/>
        </w:numPr>
        <w:jc w:val="both"/>
        <w:rPr>
          <w:rFonts w:ascii="Times New Roman" w:hAnsi="Times New Roman"/>
        </w:rPr>
      </w:pPr>
      <w:r w:rsidRPr="00496F99">
        <w:rPr>
          <w:rFonts w:ascii="Times New Roman" w:hAnsi="Times New Roman"/>
        </w:rPr>
        <w:t xml:space="preserve">Be confused with other portions of </w:t>
      </w:r>
      <w:proofErr w:type="spellStart"/>
      <w:r w:rsidR="00F37DBE">
        <w:rPr>
          <w:rFonts w:ascii="Times New Roman" w:hAnsi="Times New Roman"/>
        </w:rPr>
        <w:t>CTCBenefitsHQ</w:t>
      </w:r>
      <w:proofErr w:type="spellEnd"/>
      <w:r w:rsidRPr="00496F99">
        <w:rPr>
          <w:rFonts w:ascii="Times New Roman" w:hAnsi="Times New Roman"/>
        </w:rPr>
        <w:t xml:space="preserve"> </w:t>
      </w:r>
      <w:r w:rsidR="00496F99">
        <w:rPr>
          <w:rFonts w:ascii="Times New Roman" w:hAnsi="Times New Roman"/>
        </w:rPr>
        <w:t xml:space="preserve">or </w:t>
      </w:r>
      <w:r w:rsidR="00F37DBE">
        <w:rPr>
          <w:rFonts w:ascii="Times New Roman" w:hAnsi="Times New Roman"/>
        </w:rPr>
        <w:t>Coast to Coast Communications</w:t>
      </w:r>
      <w:r w:rsidR="00496F99">
        <w:rPr>
          <w:rFonts w:ascii="Times New Roman" w:hAnsi="Times New Roman"/>
        </w:rPr>
        <w:t xml:space="preserve"> </w:t>
      </w:r>
      <w:r w:rsidRPr="00496F99">
        <w:rPr>
          <w:rFonts w:ascii="Times New Roman" w:hAnsi="Times New Roman"/>
        </w:rPr>
        <w:t>corporate website</w:t>
      </w:r>
    </w:p>
    <w:p w:rsidR="00FD735A" w:rsidRPr="00496F99" w:rsidRDefault="00FD735A" w:rsidP="00FD735A">
      <w:pPr>
        <w:pStyle w:val="ColorfulList-Accent11"/>
        <w:numPr>
          <w:ilvl w:val="0"/>
          <w:numId w:val="35"/>
        </w:numPr>
        <w:jc w:val="both"/>
        <w:rPr>
          <w:rFonts w:ascii="Times New Roman" w:hAnsi="Times New Roman"/>
        </w:rPr>
      </w:pPr>
      <w:r w:rsidRPr="00496F99">
        <w:rPr>
          <w:rFonts w:ascii="Times New Roman" w:hAnsi="Times New Roman"/>
        </w:rPr>
        <w:t xml:space="preserve">Confuse a reasonable person into thinking they have landed on a </w:t>
      </w:r>
      <w:proofErr w:type="spellStart"/>
      <w:r w:rsidR="00F37DBE">
        <w:rPr>
          <w:rFonts w:ascii="Times New Roman" w:hAnsi="Times New Roman"/>
        </w:rPr>
        <w:t>CTCBenefitsHQ</w:t>
      </w:r>
      <w:proofErr w:type="spellEnd"/>
      <w:r w:rsidR="00496F99">
        <w:rPr>
          <w:rFonts w:ascii="Times New Roman" w:hAnsi="Times New Roman"/>
        </w:rPr>
        <w:t xml:space="preserve"> or </w:t>
      </w:r>
      <w:r w:rsidR="00F37DBE">
        <w:rPr>
          <w:rFonts w:ascii="Times New Roman" w:hAnsi="Times New Roman"/>
        </w:rPr>
        <w:t>Coast to Coast Communications</w:t>
      </w:r>
      <w:r w:rsidRPr="00496F99">
        <w:rPr>
          <w:rFonts w:ascii="Times New Roman" w:hAnsi="Times New Roman"/>
        </w:rPr>
        <w:t xml:space="preserve"> corporate page;</w:t>
      </w:r>
    </w:p>
    <w:p w:rsidR="00FD735A" w:rsidRPr="00496F99" w:rsidRDefault="00FD735A" w:rsidP="00FD735A">
      <w:pPr>
        <w:pStyle w:val="ColorfulList-Accent11"/>
        <w:numPr>
          <w:ilvl w:val="0"/>
          <w:numId w:val="35"/>
        </w:numPr>
        <w:jc w:val="both"/>
        <w:rPr>
          <w:rFonts w:ascii="Times New Roman" w:hAnsi="Times New Roman"/>
        </w:rPr>
      </w:pPr>
      <w:r w:rsidRPr="00496F99">
        <w:rPr>
          <w:rFonts w:ascii="Times New Roman" w:hAnsi="Times New Roman"/>
        </w:rPr>
        <w:t xml:space="preserve">Be confused with any </w:t>
      </w:r>
      <w:proofErr w:type="spellStart"/>
      <w:r w:rsidR="00F37DBE">
        <w:rPr>
          <w:rFonts w:ascii="Times New Roman" w:hAnsi="Times New Roman"/>
        </w:rPr>
        <w:t>CTCBenefitsHQ</w:t>
      </w:r>
      <w:proofErr w:type="spellEnd"/>
      <w:r w:rsidR="00496F99">
        <w:rPr>
          <w:rFonts w:ascii="Times New Roman" w:hAnsi="Times New Roman"/>
        </w:rPr>
        <w:t xml:space="preserve"> or </w:t>
      </w:r>
      <w:r w:rsidR="00F37DBE">
        <w:rPr>
          <w:rFonts w:ascii="Times New Roman" w:hAnsi="Times New Roman"/>
        </w:rPr>
        <w:t>Coast to Coast Communications</w:t>
      </w:r>
      <w:r w:rsidRPr="00496F99">
        <w:rPr>
          <w:rFonts w:ascii="Times New Roman" w:hAnsi="Times New Roman"/>
        </w:rPr>
        <w:t xml:space="preserve"> Team name; </w:t>
      </w:r>
    </w:p>
    <w:p w:rsidR="00FD735A" w:rsidRPr="00496F99" w:rsidRDefault="00FD735A" w:rsidP="00FD735A">
      <w:pPr>
        <w:pStyle w:val="ColorfulList-Accent11"/>
        <w:numPr>
          <w:ilvl w:val="0"/>
          <w:numId w:val="35"/>
        </w:numPr>
        <w:jc w:val="both"/>
        <w:rPr>
          <w:rFonts w:ascii="Times New Roman" w:hAnsi="Times New Roman"/>
        </w:rPr>
      </w:pPr>
      <w:r w:rsidRPr="00496F99">
        <w:rPr>
          <w:rFonts w:ascii="Times New Roman" w:hAnsi="Times New Roman"/>
        </w:rPr>
        <w:t xml:space="preserve">Contain any discourteous, misleading, or off-color words or phrases that may damage </w:t>
      </w:r>
      <w:proofErr w:type="spellStart"/>
      <w:r w:rsidR="00F37DBE">
        <w:rPr>
          <w:rFonts w:ascii="Times New Roman" w:hAnsi="Times New Roman"/>
        </w:rPr>
        <w:t>CTCBenefitsHQ</w:t>
      </w:r>
      <w:r w:rsidR="00496F99">
        <w:rPr>
          <w:rFonts w:ascii="Times New Roman" w:hAnsi="Times New Roman"/>
        </w:rPr>
        <w:t>’s</w:t>
      </w:r>
      <w:proofErr w:type="spellEnd"/>
      <w:r w:rsidR="00496F99">
        <w:rPr>
          <w:rFonts w:ascii="Times New Roman" w:hAnsi="Times New Roman"/>
        </w:rPr>
        <w:t xml:space="preserve"> or </w:t>
      </w:r>
      <w:r w:rsidR="00F37DBE">
        <w:rPr>
          <w:rFonts w:ascii="Times New Roman" w:hAnsi="Times New Roman"/>
        </w:rPr>
        <w:t xml:space="preserve">Coast to Coast </w:t>
      </w:r>
      <w:proofErr w:type="spellStart"/>
      <w:r w:rsidR="00F37DBE">
        <w:rPr>
          <w:rFonts w:ascii="Times New Roman" w:hAnsi="Times New Roman"/>
        </w:rPr>
        <w:t>Communications</w:t>
      </w:r>
      <w:r w:rsidRPr="00496F99">
        <w:rPr>
          <w:rFonts w:ascii="Times New Roman" w:hAnsi="Times New Roman"/>
        </w:rPr>
        <w:t>’s</w:t>
      </w:r>
      <w:proofErr w:type="spellEnd"/>
      <w:r w:rsidRPr="00496F99">
        <w:rPr>
          <w:rFonts w:ascii="Times New Roman" w:hAnsi="Times New Roman"/>
        </w:rPr>
        <w:t xml:space="preserve"> image.</w:t>
      </w:r>
    </w:p>
    <w:p w:rsidR="00FD735A" w:rsidRPr="00D228B4" w:rsidRDefault="00FD735A" w:rsidP="00D228B4">
      <w:pPr>
        <w:widowControl w:val="0"/>
        <w:numPr>
          <w:ilvl w:val="2"/>
          <w:numId w:val="2"/>
        </w:numPr>
        <w:jc w:val="both"/>
        <w:outlineLvl w:val="2"/>
      </w:pPr>
      <w:r w:rsidRPr="00D228B4">
        <w:rPr>
          <w:b/>
        </w:rPr>
        <w:t xml:space="preserve"> </w:t>
      </w:r>
      <w:bookmarkStart w:id="59" w:name="_Toc269134444"/>
      <w:r w:rsidR="00232EDC">
        <w:rPr>
          <w:b/>
        </w:rPr>
        <w:t xml:space="preserve">Registered External </w:t>
      </w:r>
      <w:r w:rsidRPr="00D228B4">
        <w:rPr>
          <w:b/>
        </w:rPr>
        <w:t>Website Content</w:t>
      </w:r>
      <w:bookmarkEnd w:id="59"/>
    </w:p>
    <w:p w:rsidR="00FD735A" w:rsidRDefault="00FD735A" w:rsidP="00FD735A">
      <w:pPr>
        <w:tabs>
          <w:tab w:val="left" w:pos="360"/>
        </w:tabs>
        <w:jc w:val="both"/>
      </w:pPr>
      <w:r w:rsidRPr="00D228B4">
        <w:rPr>
          <w:b/>
        </w:rPr>
        <w:tab/>
      </w:r>
      <w:r w:rsidR="004B600D">
        <w:t>Association</w:t>
      </w:r>
      <w:r w:rsidRPr="00D228B4">
        <w:t xml:space="preserve">s are solely responsible and liable for their own </w:t>
      </w:r>
      <w:r w:rsidR="00232EDC">
        <w:t xml:space="preserve">Registered </w:t>
      </w:r>
      <w:r w:rsidRPr="00D228B4">
        <w:t xml:space="preserve">External Website content, messaging, claims, and information and must ensure that it appropriately represents and enhances the </w:t>
      </w:r>
      <w:proofErr w:type="gramStart"/>
      <w:r w:rsidR="00F37DBE">
        <w:t>Coast to Coast</w:t>
      </w:r>
      <w:proofErr w:type="gramEnd"/>
      <w:r w:rsidR="00F37DBE">
        <w:t xml:space="preserve"> Communications</w:t>
      </w:r>
      <w:r w:rsidRPr="00D228B4">
        <w:t xml:space="preserve"> brand and adheres to </w:t>
      </w:r>
      <w:r w:rsidR="00F37DBE">
        <w:t xml:space="preserve">Coast to Coast </w:t>
      </w:r>
      <w:proofErr w:type="spellStart"/>
      <w:r w:rsidR="00F37DBE">
        <w:t>Communications</w:t>
      </w:r>
      <w:r w:rsidRPr="00D228B4">
        <w:t>’s</w:t>
      </w:r>
      <w:proofErr w:type="spellEnd"/>
      <w:r w:rsidRPr="00D228B4">
        <w:t xml:space="preserve"> Policies and Procedures. Additionally, </w:t>
      </w:r>
      <w:r w:rsidR="00232EDC">
        <w:t xml:space="preserve">Registered </w:t>
      </w:r>
      <w:r w:rsidRPr="00D228B4">
        <w:t xml:space="preserve">External Websites must not contain disingenuous popup ads or promotions or malicious code.  Decisions and corrective actions in this area are at </w:t>
      </w:r>
      <w:proofErr w:type="gramStart"/>
      <w:r w:rsidR="00F37DBE">
        <w:t>Coast to Coast</w:t>
      </w:r>
      <w:proofErr w:type="gramEnd"/>
      <w:r w:rsidR="00F37DBE">
        <w:t xml:space="preserve"> </w:t>
      </w:r>
      <w:proofErr w:type="spellStart"/>
      <w:r w:rsidR="00F37DBE">
        <w:t>Communications</w:t>
      </w:r>
      <w:r w:rsidRPr="00D228B4">
        <w:t>’s</w:t>
      </w:r>
      <w:proofErr w:type="spellEnd"/>
      <w:r w:rsidRPr="00D228B4">
        <w:t xml:space="preserve"> sole discretion.</w:t>
      </w:r>
    </w:p>
    <w:p w:rsidR="004132D0" w:rsidRPr="00D228B4" w:rsidRDefault="004132D0" w:rsidP="00FD735A">
      <w:pPr>
        <w:tabs>
          <w:tab w:val="left" w:pos="360"/>
        </w:tabs>
        <w:jc w:val="both"/>
      </w:pPr>
    </w:p>
    <w:p w:rsidR="00FD735A" w:rsidRPr="00D228B4" w:rsidRDefault="00FD735A" w:rsidP="00FD735A">
      <w:pPr>
        <w:widowControl w:val="0"/>
        <w:ind w:left="720"/>
        <w:jc w:val="both"/>
        <w:outlineLvl w:val="2"/>
      </w:pPr>
    </w:p>
    <w:p w:rsidR="00FD735A" w:rsidRPr="00D228B4" w:rsidRDefault="00FD735A" w:rsidP="00D228B4">
      <w:pPr>
        <w:widowControl w:val="0"/>
        <w:numPr>
          <w:ilvl w:val="2"/>
          <w:numId w:val="2"/>
        </w:numPr>
        <w:jc w:val="both"/>
        <w:outlineLvl w:val="2"/>
      </w:pPr>
      <w:r w:rsidRPr="00D228B4">
        <w:rPr>
          <w:b/>
        </w:rPr>
        <w:t xml:space="preserve"> </w:t>
      </w:r>
      <w:bookmarkStart w:id="60" w:name="_Toc269134445"/>
      <w:r w:rsidR="00F37DBE">
        <w:rPr>
          <w:b/>
        </w:rPr>
        <w:t>Coast to Coast Communications</w:t>
      </w:r>
      <w:r w:rsidRPr="00D228B4">
        <w:rPr>
          <w:b/>
        </w:rPr>
        <w:t xml:space="preserve"> Independent </w:t>
      </w:r>
      <w:r w:rsidR="004B600D">
        <w:rPr>
          <w:b/>
        </w:rPr>
        <w:t>Association</w:t>
      </w:r>
      <w:r w:rsidRPr="00D228B4">
        <w:rPr>
          <w:b/>
        </w:rPr>
        <w:t xml:space="preserve"> </w:t>
      </w:r>
      <w:r w:rsidR="00EA265A" w:rsidRPr="00D228B4">
        <w:rPr>
          <w:b/>
        </w:rPr>
        <w:t>Disclosure</w:t>
      </w:r>
      <w:bookmarkEnd w:id="60"/>
    </w:p>
    <w:p w:rsidR="00FD735A" w:rsidRPr="00D228B4" w:rsidRDefault="00FD735A" w:rsidP="00FD735A">
      <w:pPr>
        <w:tabs>
          <w:tab w:val="left" w:pos="360"/>
        </w:tabs>
        <w:jc w:val="both"/>
      </w:pPr>
      <w:r w:rsidRPr="00D228B4">
        <w:tab/>
        <w:t>To avoid confusion, the following three elements must be prominently displayed at the top of every page of your Registered External Website:</w:t>
      </w:r>
    </w:p>
    <w:p w:rsidR="00FD735A" w:rsidRPr="00D228B4" w:rsidRDefault="00FD735A" w:rsidP="00FD735A">
      <w:pPr>
        <w:tabs>
          <w:tab w:val="left" w:pos="360"/>
        </w:tabs>
        <w:jc w:val="both"/>
      </w:pPr>
    </w:p>
    <w:p w:rsidR="00FD735A" w:rsidRPr="00D228B4" w:rsidRDefault="00FD735A" w:rsidP="00FD735A">
      <w:pPr>
        <w:pStyle w:val="ColorfulList-Accent11"/>
        <w:numPr>
          <w:ilvl w:val="0"/>
          <w:numId w:val="37"/>
        </w:numPr>
        <w:ind w:left="1800"/>
        <w:jc w:val="both"/>
        <w:rPr>
          <w:rFonts w:ascii="Times New Roman" w:hAnsi="Times New Roman"/>
        </w:rPr>
      </w:pPr>
      <w:r w:rsidRPr="00D228B4">
        <w:rPr>
          <w:rFonts w:ascii="Times New Roman" w:hAnsi="Times New Roman"/>
        </w:rPr>
        <w:t xml:space="preserve">The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sidRPr="00D228B4">
        <w:rPr>
          <w:rFonts w:ascii="Times New Roman" w:hAnsi="Times New Roman"/>
        </w:rPr>
        <w:t xml:space="preserve"> Independent </w:t>
      </w:r>
      <w:r w:rsidR="004B600D">
        <w:rPr>
          <w:rFonts w:ascii="Times New Roman" w:hAnsi="Times New Roman"/>
        </w:rPr>
        <w:t>Association</w:t>
      </w:r>
      <w:r w:rsidRPr="00D228B4">
        <w:rPr>
          <w:rFonts w:ascii="Times New Roman" w:hAnsi="Times New Roman"/>
        </w:rPr>
        <w:t xml:space="preserve"> Logo</w:t>
      </w:r>
    </w:p>
    <w:p w:rsidR="00FD735A" w:rsidRPr="00D228B4" w:rsidRDefault="00FD735A" w:rsidP="00FD735A">
      <w:pPr>
        <w:pStyle w:val="ColorfulList-Accent11"/>
        <w:numPr>
          <w:ilvl w:val="0"/>
          <w:numId w:val="37"/>
        </w:numPr>
        <w:ind w:left="1800"/>
        <w:jc w:val="both"/>
        <w:rPr>
          <w:rFonts w:ascii="Times New Roman" w:hAnsi="Times New Roman"/>
        </w:rPr>
      </w:pPr>
      <w:r w:rsidRPr="00D228B4">
        <w:rPr>
          <w:rFonts w:ascii="Times New Roman" w:hAnsi="Times New Roman"/>
        </w:rPr>
        <w:t>Your Name and Title</w:t>
      </w:r>
    </w:p>
    <w:p w:rsidR="00FD735A" w:rsidRPr="00D228B4" w:rsidRDefault="00F37DBE" w:rsidP="00FD735A">
      <w:pPr>
        <w:pStyle w:val="ColorfulList-Accent11"/>
        <w:numPr>
          <w:ilvl w:val="0"/>
          <w:numId w:val="37"/>
        </w:numPr>
        <w:ind w:left="1800"/>
        <w:jc w:val="both"/>
        <w:rPr>
          <w:rFonts w:ascii="Times New Roman" w:hAnsi="Times New Roman"/>
        </w:rPr>
      </w:pPr>
      <w:r>
        <w:rPr>
          <w:rFonts w:ascii="Times New Roman" w:hAnsi="Times New Roman"/>
        </w:rPr>
        <w:t>Coast to Coast Communications</w:t>
      </w:r>
      <w:r w:rsidR="00FD735A" w:rsidRPr="00D228B4">
        <w:rPr>
          <w:rFonts w:ascii="Times New Roman" w:hAnsi="Times New Roman"/>
        </w:rPr>
        <w:t xml:space="preserve"> Corporate Website Redirect Button</w:t>
      </w:r>
    </w:p>
    <w:p w:rsidR="00FD735A" w:rsidRPr="00D228B4" w:rsidRDefault="00FD735A" w:rsidP="00FD735A">
      <w:pPr>
        <w:tabs>
          <w:tab w:val="left" w:pos="360"/>
        </w:tabs>
        <w:jc w:val="both"/>
      </w:pPr>
      <w:r w:rsidRPr="00D228B4">
        <w:tab/>
        <w:t xml:space="preserve">Although </w:t>
      </w:r>
      <w:r w:rsidR="00F37DBE">
        <w:t>Coast to Coast Communications</w:t>
      </w:r>
      <w:r w:rsidRPr="00D228B4">
        <w:t xml:space="preserve"> brand themes and images are desirable for consistency, anyone landing on any page of </w:t>
      </w:r>
      <w:r w:rsidR="004B600D">
        <w:t>an Association</w:t>
      </w:r>
      <w:r w:rsidRPr="00D228B4">
        <w:t xml:space="preserve">’s External Website must clearly understand that they are at an Independent </w:t>
      </w:r>
      <w:r w:rsidR="004B600D">
        <w:t>Association</w:t>
      </w:r>
      <w:r w:rsidRPr="00D228B4">
        <w:t xml:space="preserve"> site, and not a </w:t>
      </w:r>
      <w:proofErr w:type="gramStart"/>
      <w:r w:rsidR="00F37DBE">
        <w:t>Coast to Coast</w:t>
      </w:r>
      <w:proofErr w:type="gramEnd"/>
      <w:r w:rsidR="00F37DBE">
        <w:t xml:space="preserve"> Communications</w:t>
      </w:r>
      <w:r w:rsidRPr="00D228B4">
        <w:t xml:space="preserve"> Corporate page. </w:t>
      </w:r>
    </w:p>
    <w:p w:rsidR="00FD735A" w:rsidRPr="00D228B4" w:rsidRDefault="00FD735A" w:rsidP="00A427F0">
      <w:pPr>
        <w:widowControl w:val="0"/>
        <w:jc w:val="both"/>
        <w:outlineLvl w:val="2"/>
      </w:pPr>
    </w:p>
    <w:p w:rsidR="00FD735A" w:rsidRPr="00D228B4" w:rsidRDefault="00FD735A" w:rsidP="00D228B4">
      <w:pPr>
        <w:widowControl w:val="0"/>
        <w:numPr>
          <w:ilvl w:val="2"/>
          <w:numId w:val="2"/>
        </w:numPr>
        <w:jc w:val="both"/>
        <w:outlineLvl w:val="2"/>
      </w:pPr>
      <w:r w:rsidRPr="00D228B4">
        <w:rPr>
          <w:b/>
        </w:rPr>
        <w:t xml:space="preserve"> </w:t>
      </w:r>
      <w:bookmarkStart w:id="61" w:name="_Toc269134446"/>
      <w:r w:rsidR="00377481">
        <w:rPr>
          <w:b/>
        </w:rPr>
        <w:t xml:space="preserve">Registered </w:t>
      </w:r>
      <w:r w:rsidR="00EA265A" w:rsidRPr="00D228B4">
        <w:rPr>
          <w:b/>
        </w:rPr>
        <w:t xml:space="preserve">External </w:t>
      </w:r>
      <w:r w:rsidR="00377481">
        <w:rPr>
          <w:b/>
        </w:rPr>
        <w:t>Webs</w:t>
      </w:r>
      <w:r w:rsidR="00EA265A" w:rsidRPr="00D228B4">
        <w:rPr>
          <w:b/>
        </w:rPr>
        <w:t xml:space="preserve">ites Must Exclusively Promote </w:t>
      </w:r>
      <w:r w:rsidR="00F37DBE">
        <w:rPr>
          <w:b/>
        </w:rPr>
        <w:t>Coast to Coast Communications</w:t>
      </w:r>
      <w:bookmarkEnd w:id="61"/>
    </w:p>
    <w:p w:rsidR="00FD735A" w:rsidRPr="00D228B4" w:rsidRDefault="00EA265A" w:rsidP="00EA265A">
      <w:pPr>
        <w:tabs>
          <w:tab w:val="left" w:pos="360"/>
        </w:tabs>
        <w:jc w:val="both"/>
      </w:pPr>
      <w:r w:rsidRPr="00D228B4">
        <w:rPr>
          <w:b/>
        </w:rPr>
        <w:tab/>
      </w:r>
      <w:r w:rsidRPr="00D228B4">
        <w:t xml:space="preserve">Your </w:t>
      </w:r>
      <w:proofErr w:type="gramStart"/>
      <w:r w:rsidR="00F37DBE">
        <w:t>Coast to Coast</w:t>
      </w:r>
      <w:proofErr w:type="gramEnd"/>
      <w:r w:rsidR="00F37DBE">
        <w:t xml:space="preserve"> Communications</w:t>
      </w:r>
      <w:r w:rsidRPr="00D228B4">
        <w:t xml:space="preserve"> external website must contain content and information that is exclusive to </w:t>
      </w:r>
      <w:r w:rsidR="00F37DBE">
        <w:t>Coast to Coast Communications</w:t>
      </w:r>
      <w:r w:rsidRPr="00D228B4">
        <w:t xml:space="preserve">.  You may not advertise other products or services other than the </w:t>
      </w:r>
      <w:proofErr w:type="gramStart"/>
      <w:r w:rsidR="00F37DBE">
        <w:t>Coast to Coast</w:t>
      </w:r>
      <w:proofErr w:type="gramEnd"/>
      <w:r w:rsidR="00F37DBE">
        <w:t xml:space="preserve"> Communications</w:t>
      </w:r>
      <w:r w:rsidRPr="00D228B4">
        <w:t xml:space="preserve"> product line and the </w:t>
      </w:r>
      <w:r w:rsidR="00F37DBE">
        <w:t>Coast to Coast Communications</w:t>
      </w:r>
      <w:r w:rsidRPr="00D228B4">
        <w:t xml:space="preserve"> opportunity.  </w:t>
      </w:r>
    </w:p>
    <w:p w:rsidR="00EA265A" w:rsidRPr="00D228B4" w:rsidRDefault="00EA265A" w:rsidP="00EA265A">
      <w:pPr>
        <w:tabs>
          <w:tab w:val="left" w:pos="360"/>
        </w:tabs>
        <w:jc w:val="both"/>
      </w:pPr>
    </w:p>
    <w:p w:rsidR="00FD735A" w:rsidRPr="00516E91" w:rsidRDefault="00FD735A" w:rsidP="00D228B4">
      <w:pPr>
        <w:widowControl w:val="0"/>
        <w:numPr>
          <w:ilvl w:val="2"/>
          <w:numId w:val="2"/>
        </w:numPr>
        <w:jc w:val="both"/>
        <w:outlineLvl w:val="2"/>
      </w:pPr>
      <w:r w:rsidRPr="00D228B4">
        <w:rPr>
          <w:b/>
        </w:rPr>
        <w:t xml:space="preserve"> </w:t>
      </w:r>
      <w:bookmarkStart w:id="62" w:name="_Toc269134447"/>
      <w:r w:rsidR="00EA265A" w:rsidRPr="00516E91">
        <w:rPr>
          <w:b/>
        </w:rPr>
        <w:t>No eCommerce or Stock-and-Sell Retailing</w:t>
      </w:r>
      <w:bookmarkEnd w:id="62"/>
    </w:p>
    <w:p w:rsidR="00EA265A" w:rsidRPr="00516E91" w:rsidRDefault="00EA265A" w:rsidP="00EA265A">
      <w:pPr>
        <w:tabs>
          <w:tab w:val="left" w:pos="360"/>
        </w:tabs>
        <w:jc w:val="both"/>
      </w:pPr>
      <w:r w:rsidRPr="00516E91">
        <w:rPr>
          <w:b/>
        </w:rPr>
        <w:tab/>
      </w:r>
      <w:r w:rsidR="004B600D">
        <w:t>An Association</w:t>
      </w:r>
      <w:r w:rsidR="00610A48" w:rsidRPr="00516E91">
        <w:t>’</w:t>
      </w:r>
      <w:r w:rsidRPr="00516E91">
        <w:t xml:space="preserve">s Registered External Website must only facilitate the entry into </w:t>
      </w:r>
      <w:r w:rsidR="00610A48" w:rsidRPr="00516E91">
        <w:t>his/her</w:t>
      </w:r>
      <w:r w:rsidRPr="00516E91">
        <w:t xml:space="preserve"> </w:t>
      </w:r>
      <w:proofErr w:type="gramStart"/>
      <w:r w:rsidR="00F37DBE">
        <w:t>Coast to Coast</w:t>
      </w:r>
      <w:proofErr w:type="gramEnd"/>
      <w:r w:rsidR="00F37DBE">
        <w:t xml:space="preserve"> Communications</w:t>
      </w:r>
      <w:r w:rsidRPr="00516E91">
        <w:t xml:space="preserve"> Replicated Website. </w:t>
      </w:r>
      <w:r w:rsidR="004B600D">
        <w:t>Association</w:t>
      </w:r>
      <w:r w:rsidR="00610A48" w:rsidRPr="00516E91">
        <w:t>s</w:t>
      </w:r>
      <w:r w:rsidRPr="00516E91">
        <w:t xml:space="preserve"> may not </w:t>
      </w:r>
      <w:r w:rsidRPr="00516E91">
        <w:rPr>
          <w:i/>
        </w:rPr>
        <w:t>stock and sell</w:t>
      </w:r>
      <w:r w:rsidRPr="00516E91">
        <w:t xml:space="preserve"> </w:t>
      </w:r>
      <w:r w:rsidR="00F37DBE">
        <w:t>Coast to Coast Communications</w:t>
      </w:r>
      <w:r w:rsidRPr="00516E91">
        <w:t xml:space="preserve"> products, nor may you facilitate an eCommerce environment that would facilitate this model. All orders must be placed through your official Replicated Website or </w:t>
      </w:r>
      <w:r w:rsidR="004B600D">
        <w:t>Association</w:t>
      </w:r>
      <w:r w:rsidRPr="00516E91">
        <w:t xml:space="preserve"> Workstation.</w:t>
      </w:r>
    </w:p>
    <w:p w:rsidR="00FD735A" w:rsidRPr="00516E91" w:rsidRDefault="00FD735A" w:rsidP="00610A48">
      <w:pPr>
        <w:widowControl w:val="0"/>
        <w:ind w:left="720"/>
        <w:jc w:val="both"/>
        <w:outlineLvl w:val="2"/>
      </w:pPr>
    </w:p>
    <w:p w:rsidR="00FD735A" w:rsidRPr="00516E91" w:rsidRDefault="00FD735A" w:rsidP="00D228B4">
      <w:pPr>
        <w:widowControl w:val="0"/>
        <w:numPr>
          <w:ilvl w:val="2"/>
          <w:numId w:val="2"/>
        </w:numPr>
        <w:jc w:val="both"/>
        <w:outlineLvl w:val="2"/>
      </w:pPr>
      <w:r w:rsidRPr="00516E91">
        <w:rPr>
          <w:b/>
        </w:rPr>
        <w:t xml:space="preserve"> </w:t>
      </w:r>
      <w:bookmarkStart w:id="63" w:name="_Toc269134448"/>
      <w:r w:rsidR="00232EDC" w:rsidRPr="00516E91">
        <w:rPr>
          <w:b/>
        </w:rPr>
        <w:t xml:space="preserve">Registered </w:t>
      </w:r>
      <w:r w:rsidR="00610A48" w:rsidRPr="00516E91">
        <w:rPr>
          <w:b/>
        </w:rPr>
        <w:t>External Website Termination</w:t>
      </w:r>
      <w:bookmarkEnd w:id="63"/>
    </w:p>
    <w:p w:rsidR="00610A48" w:rsidRPr="00D228B4" w:rsidRDefault="00610A48" w:rsidP="00610A48">
      <w:pPr>
        <w:tabs>
          <w:tab w:val="left" w:pos="360"/>
        </w:tabs>
        <w:jc w:val="both"/>
      </w:pPr>
      <w:r w:rsidRPr="00516E91">
        <w:tab/>
        <w:t xml:space="preserve">In the event of the voluntary or involuntary cancellation of your </w:t>
      </w:r>
      <w:r w:rsidR="004B600D">
        <w:t>Association</w:t>
      </w:r>
      <w:r w:rsidRPr="00516E91">
        <w:t xml:space="preserve"> Agreement, you must remove your Registered External Website from public view within three days and redirect (forward) all traffic from that domain to </w:t>
      </w:r>
      <w:hyperlink r:id="rId9" w:history="1">
        <w:r w:rsidR="00EE3096" w:rsidRPr="00562F7A">
          <w:rPr>
            <w:rStyle w:val="Hyperlink"/>
          </w:rPr>
          <w:t>www.</w:t>
        </w:r>
        <w:r w:rsidR="00F37DBE">
          <w:rPr>
            <w:rStyle w:val="Hyperlink"/>
          </w:rPr>
          <w:t>CTCBenefitsHQ</w:t>
        </w:r>
        <w:r w:rsidR="00EE3096" w:rsidRPr="00562F7A">
          <w:rPr>
            <w:rStyle w:val="Hyperlink"/>
          </w:rPr>
          <w:t>.com</w:t>
        </w:r>
      </w:hyperlink>
      <w:r w:rsidRPr="00516E91">
        <w:t xml:space="preserve">. Your external website may be transferred to another </w:t>
      </w:r>
      <w:proofErr w:type="gramStart"/>
      <w:r w:rsidR="00F37DBE">
        <w:t>Coast to Coast</w:t>
      </w:r>
      <w:proofErr w:type="gramEnd"/>
      <w:r w:rsidR="00F37DBE">
        <w:t xml:space="preserve"> Communications</w:t>
      </w:r>
      <w:r w:rsidRPr="00516E91">
        <w:t xml:space="preserve"> consultant, subject to </w:t>
      </w:r>
      <w:r w:rsidR="00F37DBE">
        <w:t>Coast to Coast Communications</w:t>
      </w:r>
      <w:r w:rsidRPr="00516E91">
        <w:t xml:space="preserve"> approval, on a case-by-case basis.</w:t>
      </w:r>
    </w:p>
    <w:p w:rsidR="00FD735A" w:rsidRPr="00D228B4" w:rsidRDefault="00FD735A" w:rsidP="00610A48">
      <w:pPr>
        <w:widowControl w:val="0"/>
        <w:ind w:left="720"/>
        <w:jc w:val="both"/>
        <w:outlineLvl w:val="2"/>
      </w:pPr>
    </w:p>
    <w:p w:rsidR="00FD735A" w:rsidRPr="00D228B4" w:rsidRDefault="00FD735A" w:rsidP="00D228B4">
      <w:pPr>
        <w:widowControl w:val="0"/>
        <w:numPr>
          <w:ilvl w:val="2"/>
          <w:numId w:val="2"/>
        </w:numPr>
        <w:jc w:val="both"/>
        <w:outlineLvl w:val="2"/>
      </w:pPr>
      <w:r w:rsidRPr="00D228B4">
        <w:rPr>
          <w:b/>
        </w:rPr>
        <w:t xml:space="preserve"> </w:t>
      </w:r>
      <w:bookmarkStart w:id="64" w:name="_Toc269134449"/>
      <w:r w:rsidR="00610A48" w:rsidRPr="00D228B4">
        <w:rPr>
          <w:b/>
        </w:rPr>
        <w:t>Team Websites</w:t>
      </w:r>
      <w:bookmarkEnd w:id="64"/>
    </w:p>
    <w:p w:rsidR="00610A48" w:rsidRPr="00D228B4" w:rsidRDefault="00610A48" w:rsidP="00610A48">
      <w:pPr>
        <w:tabs>
          <w:tab w:val="left" w:pos="360"/>
        </w:tabs>
        <w:jc w:val="both"/>
      </w:pPr>
      <w:r w:rsidRPr="00D228B4">
        <w:rPr>
          <w:b/>
        </w:rPr>
        <w:tab/>
      </w:r>
      <w:r w:rsidRPr="00D228B4">
        <w:t xml:space="preserve">You may use team websites for the purposes of connecting, communicating, training, education and sharing best practices among team members. Because these sites may contain sensitive and Company-specific information, these team websites must be password protected and may only be shared with members of your </w:t>
      </w:r>
      <w:proofErr w:type="gramStart"/>
      <w:r w:rsidRPr="00D228B4">
        <w:t>Sales</w:t>
      </w:r>
      <w:proofErr w:type="gramEnd"/>
      <w:r w:rsidRPr="00D228B4">
        <w:t xml:space="preserve"> Organization.</w:t>
      </w:r>
    </w:p>
    <w:p w:rsidR="00205ACA" w:rsidRPr="00D228B4" w:rsidRDefault="00205ACA" w:rsidP="00610A48">
      <w:pPr>
        <w:widowControl w:val="0"/>
        <w:ind w:left="720"/>
        <w:jc w:val="both"/>
        <w:outlineLvl w:val="2"/>
      </w:pPr>
    </w:p>
    <w:p w:rsidR="00B26B1B" w:rsidRPr="00D228B4" w:rsidRDefault="00B26B1B" w:rsidP="00D228B4">
      <w:pPr>
        <w:widowControl w:val="0"/>
        <w:numPr>
          <w:ilvl w:val="2"/>
          <w:numId w:val="2"/>
        </w:numPr>
        <w:jc w:val="both"/>
        <w:outlineLvl w:val="2"/>
      </w:pPr>
      <w:bookmarkStart w:id="65" w:name="_Toc269134450"/>
      <w:r w:rsidRPr="00D228B4">
        <w:rPr>
          <w:b/>
        </w:rPr>
        <w:t>Domain Names, email Addresses and Online Aliases</w:t>
      </w:r>
      <w:bookmarkEnd w:id="65"/>
    </w:p>
    <w:p w:rsidR="00B26B1B" w:rsidRPr="00D228B4" w:rsidRDefault="00610A48" w:rsidP="00610A48">
      <w:pPr>
        <w:tabs>
          <w:tab w:val="left" w:pos="360"/>
        </w:tabs>
        <w:autoSpaceDE w:val="0"/>
        <w:autoSpaceDN w:val="0"/>
        <w:adjustRightInd w:val="0"/>
        <w:jc w:val="both"/>
        <w:textAlignment w:val="center"/>
      </w:pPr>
      <w:r w:rsidRPr="00D228B4">
        <w:tab/>
      </w:r>
      <w:r w:rsidR="00B26B1B" w:rsidRPr="00D228B4">
        <w:t xml:space="preserve">You are not allowed to use or register </w:t>
      </w:r>
      <w:r w:rsidR="00F37DBE">
        <w:t>Coast to Coast Communications</w:t>
      </w:r>
      <w:r w:rsidR="00B26B1B" w:rsidRPr="00D228B4">
        <w:t xml:space="preserve"> or any of </w:t>
      </w:r>
      <w:proofErr w:type="gramStart"/>
      <w:r w:rsidR="00F37DBE">
        <w:t>Coast to Coast</w:t>
      </w:r>
      <w:proofErr w:type="gramEnd"/>
      <w:r w:rsidR="00F37DBE">
        <w:t xml:space="preserve"> </w:t>
      </w:r>
      <w:proofErr w:type="spellStart"/>
      <w:r w:rsidR="00F37DBE">
        <w:t>Communications</w:t>
      </w:r>
      <w:r w:rsidR="00B26B1B" w:rsidRPr="00D228B4">
        <w:t>’s</w:t>
      </w:r>
      <w:proofErr w:type="spellEnd"/>
      <w:r w:rsidR="00B26B1B" w:rsidRPr="00D228B4">
        <w:t xml:space="preserve"> trademarks, product names, or any derivatives, for any Internet domain name, email address, or online aliases. Additionally, you cannot use or register </w:t>
      </w:r>
      <w:r w:rsidR="00B26B1B" w:rsidRPr="00D228B4">
        <w:lastRenderedPageBreak/>
        <w:t xml:space="preserve">domain names, email addresses, and/or online aliases that could cause confusion, or be misleading or deceptive, in that they cause individuals to believe or assume the communication is from, or is the property of </w:t>
      </w:r>
      <w:proofErr w:type="gramStart"/>
      <w:r w:rsidR="00F37DBE">
        <w:t>Coast to Coast</w:t>
      </w:r>
      <w:proofErr w:type="gramEnd"/>
      <w:r w:rsidR="00F37DBE">
        <w:t xml:space="preserve"> Communications</w:t>
      </w:r>
      <w:r w:rsidR="00B26B1B" w:rsidRPr="00D228B4">
        <w:t xml:space="preserve">. Examples of the improper use of </w:t>
      </w:r>
      <w:proofErr w:type="gramStart"/>
      <w:r w:rsidR="00F37DBE">
        <w:t>Coast to Coast</w:t>
      </w:r>
      <w:proofErr w:type="gramEnd"/>
      <w:r w:rsidR="00F37DBE">
        <w:t xml:space="preserve"> Communications</w:t>
      </w:r>
      <w:r w:rsidR="00B26B1B" w:rsidRPr="00D228B4">
        <w:t xml:space="preserve"> include, but are not limited to: </w:t>
      </w:r>
      <w:r w:rsidR="000C77D7" w:rsidRPr="00516E91">
        <w:t xml:space="preserve">utilizing the </w:t>
      </w:r>
      <w:proofErr w:type="spellStart"/>
      <w:r w:rsidR="00F37DBE">
        <w:t>CTCBenefitsHQ</w:t>
      </w:r>
      <w:proofErr w:type="spellEnd"/>
      <w:r w:rsidR="000C77D7" w:rsidRPr="00516E91">
        <w:t xml:space="preserve"> </w:t>
      </w:r>
      <w:r w:rsidR="0025761E" w:rsidRPr="00516E91">
        <w:t>name/logo)</w:t>
      </w:r>
      <w:r w:rsidR="00B26B1B" w:rsidRPr="00516E91">
        <w:t>,</w:t>
      </w:r>
      <w:r w:rsidR="00B26B1B" w:rsidRPr="00D228B4">
        <w:t xml:space="preserve"> or </w:t>
      </w:r>
      <w:r w:rsidR="00F37DBE">
        <w:t>Coast to Coast Communications</w:t>
      </w:r>
      <w:r w:rsidR="00B26B1B" w:rsidRPr="00D228B4">
        <w:t xml:space="preserve"> showing up as the sender of an email.</w:t>
      </w:r>
    </w:p>
    <w:p w:rsidR="00B26B1B" w:rsidRPr="00D228B4" w:rsidRDefault="00B26B1B" w:rsidP="00B26B1B">
      <w:pPr>
        <w:widowControl w:val="0"/>
        <w:tabs>
          <w:tab w:val="left" w:pos="360"/>
        </w:tabs>
        <w:jc w:val="both"/>
        <w:outlineLvl w:val="1"/>
      </w:pPr>
    </w:p>
    <w:p w:rsidR="00B26B1B" w:rsidRPr="00D228B4" w:rsidRDefault="00F37DBE" w:rsidP="00D228B4">
      <w:pPr>
        <w:widowControl w:val="0"/>
        <w:numPr>
          <w:ilvl w:val="2"/>
          <w:numId w:val="2"/>
        </w:numPr>
        <w:jc w:val="both"/>
        <w:outlineLvl w:val="2"/>
      </w:pPr>
      <w:bookmarkStart w:id="66" w:name="_Toc269134451"/>
      <w:r>
        <w:rPr>
          <w:b/>
        </w:rPr>
        <w:t>Coast to Coast Communications</w:t>
      </w:r>
      <w:r w:rsidR="00B26B1B" w:rsidRPr="00D228B4">
        <w:rPr>
          <w:b/>
        </w:rPr>
        <w:t xml:space="preserve"> Hotlinks</w:t>
      </w:r>
      <w:bookmarkEnd w:id="66"/>
    </w:p>
    <w:p w:rsidR="00B26B1B" w:rsidRPr="00D228B4" w:rsidRDefault="00B26B1B" w:rsidP="00B26B1B">
      <w:pPr>
        <w:tabs>
          <w:tab w:val="left" w:pos="360"/>
        </w:tabs>
        <w:jc w:val="both"/>
      </w:pPr>
      <w:r w:rsidRPr="00D228B4">
        <w:rPr>
          <w:b/>
        </w:rPr>
        <w:tab/>
      </w:r>
      <w:r w:rsidRPr="00D228B4">
        <w:t xml:space="preserve">When directing readers to your </w:t>
      </w:r>
      <w:r w:rsidR="00205ACA" w:rsidRPr="00D228B4">
        <w:t>Registered External Website</w:t>
      </w:r>
      <w:r w:rsidRPr="00D228B4">
        <w:t xml:space="preserve"> or replicated site it must be evident from a combination of the link, and the surrounding context, to a reasonable </w:t>
      </w:r>
      <w:r w:rsidR="008746EA" w:rsidRPr="00D228B4">
        <w:t>reader that</w:t>
      </w:r>
      <w:r w:rsidRPr="00D228B4">
        <w:t xml:space="preserve"> the link will be resolving to the site of an independent </w:t>
      </w:r>
      <w:proofErr w:type="spellStart"/>
      <w:r w:rsidR="00F37DBE">
        <w:t>CTCBenefitsHQ</w:t>
      </w:r>
      <w:proofErr w:type="spellEnd"/>
      <w:r w:rsidR="00496F99">
        <w:t>/</w:t>
      </w:r>
      <w:r w:rsidR="00F37DBE">
        <w:t>Coast to Coast Communications</w:t>
      </w:r>
      <w:r w:rsidRPr="00D228B4">
        <w:t xml:space="preserve"> </w:t>
      </w:r>
      <w:r w:rsidR="004B600D">
        <w:t>Association</w:t>
      </w:r>
      <w:r w:rsidR="00496F99">
        <w:t xml:space="preserve">. </w:t>
      </w:r>
      <w:r w:rsidR="0025761E">
        <w:t xml:space="preserve"> </w:t>
      </w:r>
      <w:r w:rsidRPr="00D228B4">
        <w:t xml:space="preserve">Attempts to mislead web traffic into believing they are going to a </w:t>
      </w:r>
      <w:proofErr w:type="spellStart"/>
      <w:r w:rsidR="00F37DBE">
        <w:t>CTCBenefitsHQ</w:t>
      </w:r>
      <w:proofErr w:type="spellEnd"/>
      <w:r w:rsidR="00496F99">
        <w:t xml:space="preserve"> or </w:t>
      </w:r>
      <w:r w:rsidR="00F37DBE">
        <w:t>Coast to Coast Communications</w:t>
      </w:r>
      <w:r w:rsidRPr="00D228B4">
        <w:t xml:space="preserve"> corporate site, when in fact they </w:t>
      </w:r>
      <w:r w:rsidRPr="00D228B4">
        <w:rPr>
          <w:i/>
        </w:rPr>
        <w:t>land</w:t>
      </w:r>
      <w:r w:rsidRPr="00D228B4">
        <w:t xml:space="preserve"> at </w:t>
      </w:r>
      <w:r w:rsidR="004B600D">
        <w:t>an Association</w:t>
      </w:r>
      <w:r w:rsidRPr="00D228B4">
        <w:t xml:space="preserve"> site (replicated or registered external) will not be allowed. The determination as to what is </w:t>
      </w:r>
      <w:r w:rsidRPr="00D228B4">
        <w:rPr>
          <w:i/>
        </w:rPr>
        <w:t>misleading</w:t>
      </w:r>
      <w:r w:rsidRPr="00D228B4">
        <w:t xml:space="preserve"> or what constitutes a </w:t>
      </w:r>
      <w:r w:rsidRPr="00D228B4">
        <w:rPr>
          <w:i/>
        </w:rPr>
        <w:t xml:space="preserve">reasonable reader </w:t>
      </w:r>
      <w:r w:rsidRPr="00D228B4">
        <w:t xml:space="preserve">will be at </w:t>
      </w:r>
      <w:proofErr w:type="gramStart"/>
      <w:r w:rsidR="00F37DBE">
        <w:t>Coast to Coast</w:t>
      </w:r>
      <w:proofErr w:type="gramEnd"/>
      <w:r w:rsidR="00F37DBE">
        <w:t xml:space="preserve"> </w:t>
      </w:r>
      <w:proofErr w:type="spellStart"/>
      <w:r w:rsidR="00F37DBE">
        <w:t>Communications</w:t>
      </w:r>
      <w:r w:rsidRPr="00D228B4">
        <w:t>’s</w:t>
      </w:r>
      <w:proofErr w:type="spellEnd"/>
      <w:r w:rsidRPr="00D228B4">
        <w:t xml:space="preserve"> sole discretion.</w:t>
      </w:r>
    </w:p>
    <w:p w:rsidR="00B26B1B" w:rsidRDefault="00B26B1B" w:rsidP="00B26B1B">
      <w:pPr>
        <w:tabs>
          <w:tab w:val="left" w:pos="360"/>
        </w:tabs>
        <w:jc w:val="both"/>
      </w:pPr>
    </w:p>
    <w:p w:rsidR="00434D66" w:rsidRPr="00D228B4" w:rsidRDefault="00434D66" w:rsidP="00B26B1B">
      <w:pPr>
        <w:tabs>
          <w:tab w:val="left" w:pos="360"/>
        </w:tabs>
        <w:jc w:val="both"/>
      </w:pPr>
    </w:p>
    <w:p w:rsidR="00B26B1B" w:rsidRPr="00D228B4" w:rsidRDefault="00377481" w:rsidP="002F6892">
      <w:pPr>
        <w:widowControl w:val="0"/>
        <w:numPr>
          <w:ilvl w:val="2"/>
          <w:numId w:val="2"/>
        </w:numPr>
        <w:jc w:val="both"/>
        <w:outlineLvl w:val="2"/>
      </w:pPr>
      <w:bookmarkStart w:id="67" w:name="_Toc269134452"/>
      <w:r>
        <w:rPr>
          <w:b/>
        </w:rPr>
        <w:t xml:space="preserve">Monetizing </w:t>
      </w:r>
      <w:r w:rsidR="00232EDC">
        <w:rPr>
          <w:b/>
        </w:rPr>
        <w:t>Registered External</w:t>
      </w:r>
      <w:r w:rsidR="00B26B1B" w:rsidRPr="00D228B4">
        <w:rPr>
          <w:b/>
        </w:rPr>
        <w:t xml:space="preserve"> Websites</w:t>
      </w:r>
      <w:bookmarkEnd w:id="67"/>
    </w:p>
    <w:p w:rsidR="00B26B1B" w:rsidRPr="00D228B4" w:rsidRDefault="00B26B1B" w:rsidP="00B26B1B">
      <w:pPr>
        <w:tabs>
          <w:tab w:val="left" w:pos="360"/>
        </w:tabs>
        <w:jc w:val="both"/>
      </w:pPr>
      <w:r w:rsidRPr="00D228B4">
        <w:rPr>
          <w:b/>
        </w:rPr>
        <w:tab/>
      </w:r>
      <w:r w:rsidR="004B600D">
        <w:t>Association</w:t>
      </w:r>
      <w:r w:rsidRPr="00516E91">
        <w:t xml:space="preserve">s may not monetize their Replicated Website or </w:t>
      </w:r>
      <w:r w:rsidR="00407F59" w:rsidRPr="00516E91">
        <w:t>their</w:t>
      </w:r>
      <w:r w:rsidRPr="00516E91">
        <w:t xml:space="preserve"> Registered External Website through affiliate programs, </w:t>
      </w:r>
      <w:r w:rsidR="008746EA" w:rsidRPr="00516E91">
        <w:t>ad Sense</w:t>
      </w:r>
      <w:r w:rsidRPr="00516E91">
        <w:t xml:space="preserve"> or similar programs.</w:t>
      </w:r>
    </w:p>
    <w:p w:rsidR="00B26B1B" w:rsidRPr="00D228B4" w:rsidRDefault="00B26B1B" w:rsidP="00B26B1B">
      <w:pPr>
        <w:widowControl w:val="0"/>
        <w:ind w:left="720"/>
        <w:jc w:val="both"/>
        <w:outlineLvl w:val="1"/>
      </w:pPr>
    </w:p>
    <w:p w:rsidR="00B26B1B" w:rsidRPr="00D228B4" w:rsidRDefault="00B26B1B" w:rsidP="00A427F0">
      <w:pPr>
        <w:widowControl w:val="0"/>
        <w:numPr>
          <w:ilvl w:val="2"/>
          <w:numId w:val="2"/>
        </w:numPr>
        <w:jc w:val="both"/>
        <w:outlineLvl w:val="2"/>
      </w:pPr>
      <w:bookmarkStart w:id="68" w:name="_Toc269134453"/>
      <w:r w:rsidRPr="00D228B4">
        <w:rPr>
          <w:b/>
        </w:rPr>
        <w:t>Online Classifieds</w:t>
      </w:r>
      <w:bookmarkEnd w:id="68"/>
      <w:r w:rsidRPr="00D228B4">
        <w:rPr>
          <w:b/>
        </w:rPr>
        <w:t xml:space="preserve"> </w:t>
      </w:r>
    </w:p>
    <w:p w:rsidR="00B26B1B" w:rsidRPr="00D228B4" w:rsidRDefault="00B26B1B" w:rsidP="00B26B1B">
      <w:pPr>
        <w:widowControl w:val="0"/>
        <w:tabs>
          <w:tab w:val="left" w:pos="360"/>
        </w:tabs>
        <w:jc w:val="both"/>
        <w:outlineLvl w:val="1"/>
      </w:pPr>
      <w:r w:rsidRPr="00D228B4">
        <w:rPr>
          <w:b/>
        </w:rPr>
        <w:tab/>
      </w:r>
      <w:bookmarkStart w:id="69" w:name="_Toc269132374"/>
      <w:bookmarkStart w:id="70" w:name="_Toc269134454"/>
      <w:r w:rsidRPr="00D228B4">
        <w:t xml:space="preserve">You may not use online classifieds (including Craigslist) to list, sell or retail specific </w:t>
      </w:r>
      <w:r w:rsidR="00F37DBE">
        <w:t>Coast to Coast Communications</w:t>
      </w:r>
      <w:r w:rsidRPr="00D228B4">
        <w:t xml:space="preserve"> products or product bundles. You </w:t>
      </w:r>
      <w:r w:rsidRPr="00D228B4">
        <w:rPr>
          <w:u w:val="single"/>
        </w:rPr>
        <w:t>may</w:t>
      </w:r>
      <w:r w:rsidRPr="00D228B4">
        <w:t xml:space="preserve"> use online classifieds (including Craigslist) for prospecting, recruiting, sponsoring and informing the public about the </w:t>
      </w:r>
      <w:proofErr w:type="gramStart"/>
      <w:r w:rsidR="00F37DBE">
        <w:t>Coast to Coast</w:t>
      </w:r>
      <w:proofErr w:type="gramEnd"/>
      <w:r w:rsidR="00F37DBE">
        <w:t xml:space="preserve"> Communications</w:t>
      </w:r>
      <w:r w:rsidRPr="00D228B4">
        <w:t xml:space="preserve"> business opportunity, provided </w:t>
      </w:r>
      <w:r w:rsidR="00F37DBE">
        <w:t>Coast to Coast Communications</w:t>
      </w:r>
      <w:r w:rsidRPr="00D228B4">
        <w:t xml:space="preserve">-approved templates/images are used. These templates will identify you as an Independent </w:t>
      </w:r>
      <w:r w:rsidR="00F37DBE">
        <w:t>Coast to Coast Communications</w:t>
      </w:r>
      <w:r w:rsidRPr="00D228B4">
        <w:t xml:space="preserve"> </w:t>
      </w:r>
      <w:r w:rsidR="004B600D">
        <w:t>Association</w:t>
      </w:r>
      <w:r w:rsidRPr="00D228B4">
        <w:t xml:space="preserve">. If a link or URL is provided, it must link to your Replicated Website or your </w:t>
      </w:r>
      <w:r w:rsidR="008A21EC" w:rsidRPr="00D228B4">
        <w:t>Registered External Website</w:t>
      </w:r>
      <w:r w:rsidRPr="00D228B4">
        <w:t>.</w:t>
      </w:r>
      <w:bookmarkEnd w:id="69"/>
      <w:bookmarkEnd w:id="70"/>
    </w:p>
    <w:p w:rsidR="00B26B1B" w:rsidRPr="00D228B4" w:rsidRDefault="00B26B1B" w:rsidP="00B26B1B">
      <w:pPr>
        <w:widowControl w:val="0"/>
        <w:ind w:left="1080"/>
        <w:jc w:val="both"/>
        <w:outlineLvl w:val="1"/>
      </w:pPr>
      <w:r w:rsidRPr="00D228B4">
        <w:rPr>
          <w:b/>
        </w:rPr>
        <w:t xml:space="preserve"> </w:t>
      </w:r>
    </w:p>
    <w:p w:rsidR="00B26B1B" w:rsidRPr="00D228B4" w:rsidRDefault="00B26B1B" w:rsidP="00A427F0">
      <w:pPr>
        <w:widowControl w:val="0"/>
        <w:numPr>
          <w:ilvl w:val="2"/>
          <w:numId w:val="2"/>
        </w:numPr>
        <w:jc w:val="both"/>
        <w:outlineLvl w:val="2"/>
      </w:pPr>
      <w:bookmarkStart w:id="71" w:name="_Toc269134455"/>
      <w:r w:rsidRPr="00D228B4">
        <w:rPr>
          <w:b/>
        </w:rPr>
        <w:t>eBay / Online Auctions</w:t>
      </w:r>
      <w:bookmarkEnd w:id="71"/>
    </w:p>
    <w:p w:rsidR="00B26B1B" w:rsidRPr="00D228B4" w:rsidRDefault="00B26B1B" w:rsidP="00B26B1B">
      <w:pPr>
        <w:tabs>
          <w:tab w:val="left" w:pos="360"/>
        </w:tabs>
        <w:jc w:val="both"/>
      </w:pPr>
      <w:r w:rsidRPr="00D228B4">
        <w:tab/>
      </w:r>
      <w:r w:rsidR="00F37DBE">
        <w:t xml:space="preserve">Coast to Coast </w:t>
      </w:r>
      <w:proofErr w:type="spellStart"/>
      <w:r w:rsidR="00F37DBE">
        <w:t>Communications</w:t>
      </w:r>
      <w:r w:rsidRPr="00D228B4">
        <w:t>’s</w:t>
      </w:r>
      <w:proofErr w:type="spellEnd"/>
      <w:r w:rsidRPr="00D228B4">
        <w:t xml:space="preserve"> products and services may not be listed on eBay or other online auctions, nor may </w:t>
      </w:r>
      <w:r w:rsidR="004B600D">
        <w:t>Association</w:t>
      </w:r>
      <w:r w:rsidRPr="00D228B4">
        <w:t xml:space="preserve">s enlist or knowingly allow a third party to sell </w:t>
      </w:r>
      <w:r w:rsidR="00F37DBE">
        <w:t>Coast to Coast Communications</w:t>
      </w:r>
      <w:r w:rsidRPr="00D228B4">
        <w:t xml:space="preserve"> products on eBay or </w:t>
      </w:r>
      <w:proofErr w:type="gramStart"/>
      <w:r w:rsidRPr="00D228B4">
        <w:t>other</w:t>
      </w:r>
      <w:proofErr w:type="gramEnd"/>
      <w:r w:rsidRPr="00D228B4">
        <w:t xml:space="preserve"> online auction.</w:t>
      </w:r>
    </w:p>
    <w:p w:rsidR="00B26B1B" w:rsidRPr="00D228B4" w:rsidRDefault="00B26B1B" w:rsidP="00B26B1B">
      <w:pPr>
        <w:ind w:left="1440"/>
        <w:rPr>
          <w:b/>
        </w:rPr>
      </w:pPr>
    </w:p>
    <w:p w:rsidR="00B26B1B" w:rsidRPr="00D228B4" w:rsidRDefault="00B26B1B" w:rsidP="00A427F0">
      <w:pPr>
        <w:widowControl w:val="0"/>
        <w:numPr>
          <w:ilvl w:val="2"/>
          <w:numId w:val="2"/>
        </w:numPr>
        <w:jc w:val="both"/>
        <w:outlineLvl w:val="2"/>
      </w:pPr>
      <w:bookmarkStart w:id="72" w:name="_Toc269134456"/>
      <w:r w:rsidRPr="00D228B4">
        <w:rPr>
          <w:b/>
        </w:rPr>
        <w:t>Online Retailing</w:t>
      </w:r>
      <w:bookmarkEnd w:id="72"/>
    </w:p>
    <w:p w:rsidR="00B26B1B" w:rsidRPr="00D228B4" w:rsidRDefault="00B26B1B" w:rsidP="00B26B1B">
      <w:pPr>
        <w:tabs>
          <w:tab w:val="left" w:pos="360"/>
        </w:tabs>
        <w:jc w:val="both"/>
      </w:pPr>
      <w:r w:rsidRPr="00D228B4">
        <w:tab/>
      </w:r>
      <w:r w:rsidR="004B600D">
        <w:t>Association</w:t>
      </w:r>
      <w:r w:rsidRPr="00D228B4">
        <w:t xml:space="preserve">s may not list or sell </w:t>
      </w:r>
      <w:r w:rsidR="00F37DBE">
        <w:t>Coast to Coast Communications</w:t>
      </w:r>
      <w:r w:rsidRPr="00D228B4">
        <w:t xml:space="preserve"> products on any online retail store or ecommerce site, nor may you enlist or knowingly allow a third party to sell </w:t>
      </w:r>
      <w:r w:rsidR="00F37DBE">
        <w:t>Coast to Coast Communications</w:t>
      </w:r>
      <w:r w:rsidRPr="00D228B4">
        <w:t xml:space="preserve"> products on any online retail store or ecommerce site.</w:t>
      </w:r>
    </w:p>
    <w:p w:rsidR="00B26B1B" w:rsidRPr="00D228B4" w:rsidRDefault="00B26B1B" w:rsidP="00B26B1B">
      <w:pPr>
        <w:widowControl w:val="0"/>
        <w:ind w:left="1080"/>
        <w:jc w:val="both"/>
        <w:outlineLvl w:val="1"/>
      </w:pPr>
    </w:p>
    <w:p w:rsidR="00B26B1B" w:rsidRPr="00D228B4" w:rsidRDefault="00B26B1B" w:rsidP="00A427F0">
      <w:pPr>
        <w:widowControl w:val="0"/>
        <w:numPr>
          <w:ilvl w:val="2"/>
          <w:numId w:val="2"/>
        </w:numPr>
        <w:jc w:val="both"/>
        <w:outlineLvl w:val="2"/>
      </w:pPr>
      <w:bookmarkStart w:id="73" w:name="_Toc269134457"/>
      <w:r w:rsidRPr="00D228B4">
        <w:rPr>
          <w:b/>
        </w:rPr>
        <w:t>Banner Advertising</w:t>
      </w:r>
      <w:bookmarkEnd w:id="73"/>
    </w:p>
    <w:p w:rsidR="00B26B1B" w:rsidRPr="00D228B4" w:rsidRDefault="00B26B1B" w:rsidP="00B26B1B">
      <w:pPr>
        <w:widowControl w:val="0"/>
        <w:tabs>
          <w:tab w:val="left" w:pos="360"/>
        </w:tabs>
        <w:jc w:val="both"/>
        <w:outlineLvl w:val="1"/>
      </w:pPr>
      <w:r w:rsidRPr="00D228B4">
        <w:tab/>
      </w:r>
      <w:bookmarkStart w:id="74" w:name="_Toc269132378"/>
      <w:bookmarkStart w:id="75" w:name="_Toc269134458"/>
      <w:r w:rsidRPr="00D228B4">
        <w:t xml:space="preserve">You may place banner advertisements on a website provided you use </w:t>
      </w:r>
      <w:r w:rsidR="00F37DBE">
        <w:t>Coast to Coast Communications</w:t>
      </w:r>
      <w:r w:rsidRPr="00D228B4">
        <w:t xml:space="preserve">-approved templates and images.  All banner advertisements must link to your Replicated Website or a Registered External Website. </w:t>
      </w:r>
      <w:r w:rsidR="004B600D">
        <w:t>Association</w:t>
      </w:r>
      <w:r w:rsidRPr="00D228B4">
        <w:t xml:space="preserve">s may not use blind </w:t>
      </w:r>
      <w:r w:rsidRPr="00D228B4">
        <w:lastRenderedPageBreak/>
        <w:t xml:space="preserve">ads (ads that do not disclose the identity of the Company) or web pages that make product or income claims that are ultimately associated with </w:t>
      </w:r>
      <w:proofErr w:type="gramStart"/>
      <w:r w:rsidR="00F37DBE">
        <w:t>Coast to Coast</w:t>
      </w:r>
      <w:proofErr w:type="gramEnd"/>
      <w:r w:rsidR="00F37DBE">
        <w:t xml:space="preserve"> Communications</w:t>
      </w:r>
      <w:r w:rsidRPr="00D228B4">
        <w:t xml:space="preserve"> products or the </w:t>
      </w:r>
      <w:r w:rsidR="00F37DBE">
        <w:t>Coast to Coast Communications</w:t>
      </w:r>
      <w:r w:rsidRPr="00D228B4">
        <w:t xml:space="preserve"> opportunity.</w:t>
      </w:r>
      <w:bookmarkEnd w:id="74"/>
      <w:bookmarkEnd w:id="75"/>
    </w:p>
    <w:p w:rsidR="00B26B1B" w:rsidRDefault="00B26B1B" w:rsidP="00B26B1B">
      <w:pPr>
        <w:widowControl w:val="0"/>
        <w:jc w:val="both"/>
        <w:outlineLvl w:val="1"/>
      </w:pPr>
    </w:p>
    <w:p w:rsidR="004132D0" w:rsidRPr="00D228B4" w:rsidRDefault="004132D0" w:rsidP="00B26B1B">
      <w:pPr>
        <w:widowControl w:val="0"/>
        <w:jc w:val="both"/>
        <w:outlineLvl w:val="1"/>
      </w:pPr>
    </w:p>
    <w:p w:rsidR="00B26B1B" w:rsidRPr="00D228B4" w:rsidRDefault="00B26B1B" w:rsidP="00A427F0">
      <w:pPr>
        <w:widowControl w:val="0"/>
        <w:numPr>
          <w:ilvl w:val="2"/>
          <w:numId w:val="2"/>
        </w:numPr>
        <w:jc w:val="both"/>
        <w:outlineLvl w:val="2"/>
      </w:pPr>
      <w:bookmarkStart w:id="76" w:name="_Toc269134459"/>
      <w:r w:rsidRPr="00D228B4">
        <w:rPr>
          <w:b/>
        </w:rPr>
        <w:t>Spam Linking</w:t>
      </w:r>
      <w:bookmarkEnd w:id="76"/>
    </w:p>
    <w:p w:rsidR="00B26B1B" w:rsidRPr="00D228B4" w:rsidRDefault="00B26B1B" w:rsidP="00B26B1B">
      <w:pPr>
        <w:widowControl w:val="0"/>
        <w:tabs>
          <w:tab w:val="left" w:pos="360"/>
        </w:tabs>
        <w:jc w:val="both"/>
        <w:outlineLvl w:val="1"/>
      </w:pPr>
      <w:r w:rsidRPr="00D228B4">
        <w:tab/>
      </w:r>
      <w:bookmarkStart w:id="77" w:name="_Toc269132380"/>
      <w:bookmarkStart w:id="78" w:name="_Toc269134460"/>
      <w:r w:rsidRPr="00D228B4">
        <w:t>Spam linking is defined as multiple consecutive submissions of the same or similar content into blogs, wikis, guest books, websites or other publicly accessible online discussion boards or forums and is not allowed. This includes blog spamming, blog comment spamming and/or spamdexing. Any comments you make on blogs, forums, guest books etc. must be unique, informative and relevant.</w:t>
      </w:r>
      <w:bookmarkEnd w:id="77"/>
      <w:bookmarkEnd w:id="78"/>
    </w:p>
    <w:p w:rsidR="00B26B1B" w:rsidRPr="00D228B4" w:rsidRDefault="00B26B1B" w:rsidP="00A427F0">
      <w:pPr>
        <w:tabs>
          <w:tab w:val="left" w:pos="360"/>
        </w:tabs>
        <w:jc w:val="both"/>
      </w:pPr>
    </w:p>
    <w:p w:rsidR="00B26B1B" w:rsidRPr="00D228B4" w:rsidRDefault="008A21EC" w:rsidP="00A427F0">
      <w:pPr>
        <w:widowControl w:val="0"/>
        <w:numPr>
          <w:ilvl w:val="2"/>
          <w:numId w:val="2"/>
        </w:numPr>
        <w:jc w:val="both"/>
        <w:outlineLvl w:val="2"/>
      </w:pPr>
      <w:bookmarkStart w:id="79" w:name="_Toc269134461"/>
      <w:r w:rsidRPr="00D228B4">
        <w:rPr>
          <w:b/>
        </w:rPr>
        <w:t xml:space="preserve">Digital Media Submission (YouTube, iTunes, </w:t>
      </w:r>
      <w:proofErr w:type="spellStart"/>
      <w:r w:rsidRPr="00D228B4">
        <w:rPr>
          <w:b/>
        </w:rPr>
        <w:t>PhotoBucket</w:t>
      </w:r>
      <w:proofErr w:type="spellEnd"/>
      <w:r w:rsidRPr="00D228B4">
        <w:rPr>
          <w:b/>
        </w:rPr>
        <w:t xml:space="preserve"> etc.)</w:t>
      </w:r>
      <w:bookmarkEnd w:id="79"/>
    </w:p>
    <w:p w:rsidR="00B26B1B" w:rsidRPr="00D228B4" w:rsidRDefault="008A21EC" w:rsidP="008A21EC">
      <w:pPr>
        <w:tabs>
          <w:tab w:val="left" w:pos="360"/>
        </w:tabs>
        <w:jc w:val="both"/>
      </w:pPr>
      <w:r w:rsidRPr="00D228B4">
        <w:tab/>
      </w:r>
      <w:r w:rsidR="004B600D">
        <w:t>Association</w:t>
      </w:r>
      <w:r w:rsidR="00A00827">
        <w:t>s</w:t>
      </w:r>
      <w:r w:rsidRPr="00D228B4">
        <w:t xml:space="preserve"> may upload, submit or publish </w:t>
      </w:r>
      <w:r w:rsidR="00F37DBE">
        <w:t>Coast to Coast Communications</w:t>
      </w:r>
      <w:r w:rsidRPr="00D228B4">
        <w:t xml:space="preserve">-related video, audio or photo content that </w:t>
      </w:r>
      <w:r w:rsidR="00A00827">
        <w:t>they</w:t>
      </w:r>
      <w:r w:rsidRPr="00D228B4">
        <w:t xml:space="preserve"> develop and create </w:t>
      </w:r>
      <w:r w:rsidR="00A00827">
        <w:t xml:space="preserve">so long as </w:t>
      </w:r>
      <w:r w:rsidRPr="00D228B4">
        <w:t xml:space="preserve">it aligns with </w:t>
      </w:r>
      <w:proofErr w:type="gramStart"/>
      <w:r w:rsidR="00F37DBE">
        <w:t>Coast to Coast</w:t>
      </w:r>
      <w:proofErr w:type="gramEnd"/>
      <w:r w:rsidR="00F37DBE">
        <w:t xml:space="preserve"> Communications</w:t>
      </w:r>
      <w:r w:rsidRPr="00D228B4">
        <w:t xml:space="preserve"> values, contributes to the </w:t>
      </w:r>
      <w:r w:rsidR="00F37DBE">
        <w:t>Coast to Coast Communications</w:t>
      </w:r>
      <w:r w:rsidRPr="00D228B4">
        <w:t xml:space="preserve"> community greater good and is in compliance with </w:t>
      </w:r>
      <w:r w:rsidR="00F37DBE">
        <w:t xml:space="preserve">Coast to Coast </w:t>
      </w:r>
      <w:proofErr w:type="spellStart"/>
      <w:r w:rsidR="00F37DBE">
        <w:t>Communications</w:t>
      </w:r>
      <w:r w:rsidRPr="00D228B4">
        <w:t>’s</w:t>
      </w:r>
      <w:proofErr w:type="spellEnd"/>
      <w:r w:rsidRPr="00D228B4">
        <w:t xml:space="preserve"> Policies and Procedures. All submissions must clearly identify you as an Independent </w:t>
      </w:r>
      <w:r w:rsidR="00F37DBE">
        <w:t>Coast to Coast Communications</w:t>
      </w:r>
      <w:r w:rsidRPr="00D228B4">
        <w:t xml:space="preserve"> </w:t>
      </w:r>
      <w:r w:rsidR="004B600D">
        <w:t>Association</w:t>
      </w:r>
      <w:r w:rsidRPr="00D228B4">
        <w:t xml:space="preserve"> in the content itself and in the content description tag, must comply with all copyright/legal requirements, and must state that you are solely responsible for this content. </w:t>
      </w:r>
      <w:r w:rsidR="004B600D">
        <w:t>Association</w:t>
      </w:r>
      <w:r w:rsidRPr="00D228B4">
        <w:t>s may not upload, submit or publish any content (video, audio, presentations or any computer files) received f</w:t>
      </w:r>
      <w:r w:rsidR="00A00827">
        <w:t xml:space="preserve">rom </w:t>
      </w:r>
      <w:proofErr w:type="gramStart"/>
      <w:r w:rsidR="00F37DBE">
        <w:t>Coast to Coast</w:t>
      </w:r>
      <w:proofErr w:type="gramEnd"/>
      <w:r w:rsidR="00F37DBE">
        <w:t xml:space="preserve"> Communications</w:t>
      </w:r>
      <w:r w:rsidRPr="00D228B4">
        <w:t xml:space="preserve"> or captured at official </w:t>
      </w:r>
      <w:r w:rsidR="00F37DBE">
        <w:t>Coast to Coast Communications</w:t>
      </w:r>
      <w:r w:rsidRPr="00D228B4">
        <w:t xml:space="preserve"> events or in build</w:t>
      </w:r>
      <w:r w:rsidR="00A00827">
        <w:t xml:space="preserve">ings owned or operated by </w:t>
      </w:r>
      <w:r w:rsidR="00F37DBE">
        <w:t>Coast to Coast Communications</w:t>
      </w:r>
      <w:r w:rsidRPr="00D228B4">
        <w:t xml:space="preserve"> without prior written permission. </w:t>
      </w:r>
    </w:p>
    <w:p w:rsidR="008A21EC" w:rsidRPr="00D228B4" w:rsidRDefault="008A21EC" w:rsidP="008A21EC">
      <w:pPr>
        <w:widowControl w:val="0"/>
        <w:jc w:val="both"/>
        <w:outlineLvl w:val="1"/>
      </w:pPr>
    </w:p>
    <w:p w:rsidR="00B26B1B" w:rsidRPr="00D228B4" w:rsidRDefault="00B26B1B" w:rsidP="00A427F0">
      <w:pPr>
        <w:widowControl w:val="0"/>
        <w:numPr>
          <w:ilvl w:val="2"/>
          <w:numId w:val="2"/>
        </w:numPr>
        <w:jc w:val="both"/>
        <w:outlineLvl w:val="2"/>
      </w:pPr>
      <w:r w:rsidRPr="00D228B4">
        <w:rPr>
          <w:b/>
        </w:rPr>
        <w:t xml:space="preserve"> </w:t>
      </w:r>
      <w:bookmarkStart w:id="80" w:name="_Toc269134462"/>
      <w:r w:rsidR="008A21EC" w:rsidRPr="00D228B4">
        <w:rPr>
          <w:b/>
        </w:rPr>
        <w:t>Sponsored Links / Pay-Per-Click (PPC) Ads</w:t>
      </w:r>
      <w:bookmarkEnd w:id="80"/>
    </w:p>
    <w:p w:rsidR="008A21EC" w:rsidRPr="00D228B4" w:rsidRDefault="008A21EC" w:rsidP="008A21EC">
      <w:pPr>
        <w:tabs>
          <w:tab w:val="left" w:pos="360"/>
        </w:tabs>
        <w:jc w:val="both"/>
      </w:pPr>
      <w:r w:rsidRPr="00D228B4">
        <w:rPr>
          <w:b/>
        </w:rPr>
        <w:tab/>
      </w:r>
      <w:r w:rsidRPr="00D228B4">
        <w:t xml:space="preserve">Sponsored links or pay-per-click ads (PPC) are acceptable. The destination URL must be to either </w:t>
      </w:r>
      <w:r w:rsidR="004247BC">
        <w:t xml:space="preserve">the sponsoring </w:t>
      </w:r>
      <w:r w:rsidR="004B600D">
        <w:t>Association</w:t>
      </w:r>
      <w:r w:rsidR="004247BC">
        <w:t>’s</w:t>
      </w:r>
      <w:r w:rsidRPr="00D228B4">
        <w:t xml:space="preserve"> Replicated Website or to </w:t>
      </w:r>
      <w:r w:rsidR="004247BC">
        <w:t xml:space="preserve">the sponsoring </w:t>
      </w:r>
      <w:r w:rsidR="004B600D">
        <w:t>Association</w:t>
      </w:r>
      <w:r w:rsidR="004247BC">
        <w:t>’s</w:t>
      </w:r>
      <w:r w:rsidRPr="00D228B4">
        <w:t xml:space="preserve"> Registered External Website. The display URL must also be to either </w:t>
      </w:r>
      <w:r w:rsidR="004247BC">
        <w:t xml:space="preserve">the sponsoring </w:t>
      </w:r>
      <w:r w:rsidR="004B600D">
        <w:t>Association</w:t>
      </w:r>
      <w:r w:rsidR="004247BC">
        <w:t>’s</w:t>
      </w:r>
      <w:r w:rsidRPr="00D228B4">
        <w:t xml:space="preserve"> Replicated Website or to your Registered External Website, and must not portray any URL that could lead the user to </w:t>
      </w:r>
      <w:r w:rsidR="004247BC">
        <w:t>believe</w:t>
      </w:r>
      <w:r w:rsidRPr="00D228B4">
        <w:t xml:space="preserve"> they are being </w:t>
      </w:r>
      <w:r w:rsidR="004247BC">
        <w:t>directed</w:t>
      </w:r>
      <w:r w:rsidRPr="00D228B4">
        <w:t xml:space="preserve"> to a </w:t>
      </w:r>
      <w:proofErr w:type="gramStart"/>
      <w:r w:rsidR="00F37DBE">
        <w:t>Coast to Coast</w:t>
      </w:r>
      <w:proofErr w:type="gramEnd"/>
      <w:r w:rsidR="00F37DBE">
        <w:t xml:space="preserve"> Communications</w:t>
      </w:r>
      <w:r w:rsidRPr="00D228B4">
        <w:t xml:space="preserve"> Corporate site, or be inappropriate or misleading in any way.</w:t>
      </w:r>
      <w:r w:rsidRPr="00D228B4">
        <w:rPr>
          <w:shd w:val="clear" w:color="auto" w:fill="22FFF9"/>
        </w:rPr>
        <w:t xml:space="preserve"> </w:t>
      </w:r>
    </w:p>
    <w:p w:rsidR="00B26B1B" w:rsidRPr="00D228B4" w:rsidRDefault="00B26B1B" w:rsidP="00B26B1B">
      <w:pPr>
        <w:widowControl w:val="0"/>
        <w:ind w:left="720"/>
        <w:jc w:val="both"/>
        <w:outlineLvl w:val="1"/>
      </w:pPr>
    </w:p>
    <w:p w:rsidR="00A04E2A" w:rsidRPr="00D228B4" w:rsidRDefault="00A04E2A" w:rsidP="002E4ED4">
      <w:pPr>
        <w:widowControl w:val="0"/>
        <w:numPr>
          <w:ilvl w:val="2"/>
          <w:numId w:val="2"/>
        </w:numPr>
        <w:jc w:val="both"/>
        <w:outlineLvl w:val="2"/>
      </w:pPr>
      <w:bookmarkStart w:id="81" w:name="_Toc269134463"/>
      <w:r w:rsidRPr="00D228B4">
        <w:rPr>
          <w:b/>
        </w:rPr>
        <w:t>Domain Names and Email Addresses</w:t>
      </w:r>
      <w:bookmarkEnd w:id="58"/>
      <w:bookmarkEnd w:id="81"/>
    </w:p>
    <w:p w:rsidR="00A04E2A" w:rsidRPr="00D228B4" w:rsidRDefault="00A04E2A" w:rsidP="00A04E2A">
      <w:pPr>
        <w:pStyle w:val="BodyTextIndent"/>
        <w:rPr>
          <w:szCs w:val="24"/>
        </w:rPr>
      </w:pPr>
      <w:r w:rsidRPr="00D228B4">
        <w:rPr>
          <w:szCs w:val="24"/>
        </w:rPr>
        <w:t xml:space="preserve">Except as set forth in the </w:t>
      </w:r>
      <w:r w:rsidR="004B600D">
        <w:rPr>
          <w:szCs w:val="24"/>
        </w:rPr>
        <w:t>Association</w:t>
      </w:r>
      <w:r w:rsidRPr="00D228B4">
        <w:rPr>
          <w:szCs w:val="24"/>
        </w:rPr>
        <w:t xml:space="preserve"> Website Application and Agreement, </w:t>
      </w:r>
      <w:r w:rsidR="004B600D">
        <w:rPr>
          <w:szCs w:val="24"/>
        </w:rPr>
        <w:t>Association</w:t>
      </w:r>
      <w:r w:rsidRPr="00D228B4">
        <w:rPr>
          <w:szCs w:val="24"/>
        </w:rPr>
        <w:t xml:space="preserve">s may not use or attempt to register any of </w:t>
      </w:r>
      <w:proofErr w:type="gramStart"/>
      <w:r w:rsidR="00F37DBE">
        <w:rPr>
          <w:szCs w:val="24"/>
        </w:rPr>
        <w:t>Coast to Coast</w:t>
      </w:r>
      <w:proofErr w:type="gramEnd"/>
      <w:r w:rsidR="00F37DBE">
        <w:rPr>
          <w:szCs w:val="24"/>
        </w:rPr>
        <w:t xml:space="preserve"> </w:t>
      </w:r>
      <w:proofErr w:type="spellStart"/>
      <w:r w:rsidR="00F37DBE">
        <w:rPr>
          <w:szCs w:val="24"/>
        </w:rPr>
        <w:t>Communications</w:t>
      </w:r>
      <w:r w:rsidRPr="00D228B4">
        <w:rPr>
          <w:szCs w:val="24"/>
        </w:rPr>
        <w:t>’s</w:t>
      </w:r>
      <w:proofErr w:type="spellEnd"/>
      <w:r w:rsidRPr="00D228B4">
        <w:rPr>
          <w:szCs w:val="24"/>
        </w:rPr>
        <w:t xml:space="preserve"> trade names, trademarks, service names, service marks, product names, the Company’s name, or any derivative </w:t>
      </w:r>
      <w:r w:rsidR="0028567A" w:rsidRPr="00D228B4">
        <w:rPr>
          <w:szCs w:val="24"/>
        </w:rPr>
        <w:t>of the foregoing</w:t>
      </w:r>
      <w:r w:rsidRPr="00D228B4">
        <w:rPr>
          <w:szCs w:val="24"/>
        </w:rPr>
        <w:t>, for any Internet domain name, email address, or social media name or address.</w:t>
      </w:r>
    </w:p>
    <w:p w:rsidR="00A427F0" w:rsidRPr="00D228B4" w:rsidRDefault="00A427F0" w:rsidP="00A427F0">
      <w:pPr>
        <w:widowControl w:val="0"/>
        <w:jc w:val="both"/>
      </w:pPr>
    </w:p>
    <w:p w:rsidR="00A04E2A" w:rsidRPr="00D228B4" w:rsidRDefault="00A04E2A" w:rsidP="00A04E2A">
      <w:pPr>
        <w:widowControl w:val="0"/>
        <w:numPr>
          <w:ilvl w:val="2"/>
          <w:numId w:val="2"/>
        </w:numPr>
        <w:jc w:val="both"/>
        <w:outlineLvl w:val="2"/>
      </w:pPr>
      <w:r w:rsidRPr="00D228B4">
        <w:rPr>
          <w:b/>
        </w:rPr>
        <w:t xml:space="preserve"> </w:t>
      </w:r>
      <w:bookmarkStart w:id="82" w:name="_Toc248723902"/>
      <w:bookmarkStart w:id="83" w:name="_Toc269134464"/>
      <w:r w:rsidRPr="00D228B4">
        <w:rPr>
          <w:b/>
        </w:rPr>
        <w:t>Social Media</w:t>
      </w:r>
      <w:bookmarkEnd w:id="82"/>
      <w:bookmarkEnd w:id="83"/>
    </w:p>
    <w:p w:rsidR="00A427F0" w:rsidRDefault="00A427F0" w:rsidP="00A427F0">
      <w:pPr>
        <w:widowControl w:val="0"/>
        <w:tabs>
          <w:tab w:val="left" w:pos="360"/>
        </w:tabs>
        <w:jc w:val="both"/>
        <w:outlineLvl w:val="3"/>
        <w:rPr>
          <w:b/>
        </w:rPr>
      </w:pPr>
      <w:r>
        <w:tab/>
      </w:r>
      <w:bookmarkStart w:id="84" w:name="_Toc269132385"/>
      <w:bookmarkStart w:id="85" w:name="_Toc269134465"/>
      <w:r w:rsidR="00A04E2A" w:rsidRPr="00D228B4">
        <w:t>Social Media</w:t>
      </w:r>
      <w:r w:rsidR="00024179" w:rsidRPr="00D228B4">
        <w:t xml:space="preserve"> </w:t>
      </w:r>
      <w:r w:rsidR="00A04E2A" w:rsidRPr="00D228B4">
        <w:t xml:space="preserve">may be used by </w:t>
      </w:r>
      <w:r w:rsidR="004B600D">
        <w:t>Association</w:t>
      </w:r>
      <w:r w:rsidR="00A04E2A" w:rsidRPr="00D228B4">
        <w:t>s</w:t>
      </w:r>
      <w:r w:rsidRPr="00A427F0">
        <w:t xml:space="preserve"> </w:t>
      </w:r>
      <w:r w:rsidRPr="00D228B4">
        <w:t xml:space="preserve">to share information about the </w:t>
      </w:r>
      <w:proofErr w:type="gramStart"/>
      <w:r w:rsidR="00F37DBE">
        <w:t>Coast to Coast</w:t>
      </w:r>
      <w:proofErr w:type="gramEnd"/>
      <w:r w:rsidR="00F37DBE">
        <w:t xml:space="preserve"> Communications</w:t>
      </w:r>
      <w:r w:rsidRPr="00D228B4">
        <w:t xml:space="preserve"> business opportunity and for prospecting and sponsoring</w:t>
      </w:r>
      <w:r w:rsidR="00A04E2A" w:rsidRPr="00D228B4">
        <w:t xml:space="preserve">.  However, </w:t>
      </w:r>
      <w:r w:rsidR="004B600D">
        <w:t>Association</w:t>
      </w:r>
      <w:r w:rsidR="00A04E2A" w:rsidRPr="00D228B4">
        <w:t xml:space="preserve">s who elect to use </w:t>
      </w:r>
      <w:proofErr w:type="gramStart"/>
      <w:r w:rsidR="00A04E2A" w:rsidRPr="00D228B4">
        <w:t>Social Media</w:t>
      </w:r>
      <w:proofErr w:type="gramEnd"/>
      <w:r w:rsidR="00A04E2A" w:rsidRPr="00D228B4">
        <w:t xml:space="preserve"> must adhere to the </w:t>
      </w:r>
      <w:r w:rsidR="002E4ED4">
        <w:t xml:space="preserve">Policies and </w:t>
      </w:r>
      <w:r w:rsidR="002E4ED4">
        <w:lastRenderedPageBreak/>
        <w:t>Procedure</w:t>
      </w:r>
      <w:r w:rsidR="002E4ED4" w:rsidRPr="002E4ED4">
        <w:t>s</w:t>
      </w:r>
      <w:r w:rsidR="002E4ED4">
        <w:t xml:space="preserve"> in all respects</w:t>
      </w:r>
      <w:r w:rsidR="00C92DBE" w:rsidRPr="002E4ED4">
        <w:t>.</w:t>
      </w:r>
      <w:bookmarkEnd w:id="84"/>
      <w:bookmarkEnd w:id="85"/>
      <w:r w:rsidR="001D6D63" w:rsidRPr="00D228B4">
        <w:t xml:space="preserve"> </w:t>
      </w:r>
      <w:r>
        <w:t xml:space="preserve"> </w:t>
      </w:r>
    </w:p>
    <w:p w:rsidR="00A427F0" w:rsidRPr="00D228B4" w:rsidRDefault="00A427F0" w:rsidP="00A427F0">
      <w:pPr>
        <w:widowControl w:val="0"/>
        <w:tabs>
          <w:tab w:val="left" w:pos="360"/>
        </w:tabs>
        <w:jc w:val="both"/>
        <w:outlineLvl w:val="3"/>
      </w:pPr>
    </w:p>
    <w:p w:rsidR="00A427F0" w:rsidRPr="00D228B4" w:rsidRDefault="00A427F0" w:rsidP="00A427F0">
      <w:pPr>
        <w:tabs>
          <w:tab w:val="left" w:pos="360"/>
        </w:tabs>
        <w:jc w:val="both"/>
      </w:pPr>
      <w:r w:rsidRPr="00D228B4">
        <w:tab/>
      </w:r>
      <w:r>
        <w:t>Social Media</w:t>
      </w:r>
      <w:r w:rsidRPr="00D228B4">
        <w:t xml:space="preserve"> sites may not be used to sell or offer to sell specific </w:t>
      </w:r>
      <w:r w:rsidR="00F37DBE">
        <w:t>Coast to Coast Communications</w:t>
      </w:r>
      <w:r w:rsidRPr="00D228B4">
        <w:t xml:space="preserve"> products or services. Profiles </w:t>
      </w:r>
      <w:r w:rsidR="004B600D">
        <w:t>an Association</w:t>
      </w:r>
      <w:r w:rsidRPr="00D228B4">
        <w:t xml:space="preserve"> generate</w:t>
      </w:r>
      <w:r w:rsidR="00DB1401">
        <w:t>s</w:t>
      </w:r>
      <w:r w:rsidRPr="00D228B4">
        <w:t xml:space="preserve"> in any social community where </w:t>
      </w:r>
      <w:r w:rsidR="00F37DBE">
        <w:t>Coast to Coast Communications</w:t>
      </w:r>
      <w:r w:rsidRPr="00D228B4">
        <w:t xml:space="preserve"> is discussed or mentioned must clearly identify the </w:t>
      </w:r>
      <w:r w:rsidR="004B600D">
        <w:t>Association</w:t>
      </w:r>
      <w:r w:rsidRPr="00D228B4">
        <w:t xml:space="preserve"> as an Independent </w:t>
      </w:r>
      <w:r w:rsidR="00F37DBE">
        <w:t>Coast to Coast Communications</w:t>
      </w:r>
      <w:r w:rsidRPr="00D228B4">
        <w:t xml:space="preserve"> </w:t>
      </w:r>
      <w:r w:rsidR="004B600D">
        <w:t>Association</w:t>
      </w:r>
      <w:r w:rsidRPr="00D228B4">
        <w:t xml:space="preserve">, and when </w:t>
      </w:r>
      <w:r w:rsidR="004B600D">
        <w:t>an Association</w:t>
      </w:r>
      <w:r w:rsidRPr="00D228B4">
        <w:t xml:space="preserve"> participates in those communities, </w:t>
      </w:r>
      <w:r w:rsidR="004B600D">
        <w:t>Association</w:t>
      </w:r>
      <w:r w:rsidRPr="00D228B4">
        <w:t>s must avoid inappropriate conversations, comments, images, video, audio, applications or any other adult, profane, discriminatory or vulgar content. The determination of what is inappropriate</w:t>
      </w:r>
      <w:r w:rsidRPr="00D228B4">
        <w:rPr>
          <w:i/>
        </w:rPr>
        <w:t xml:space="preserve"> </w:t>
      </w:r>
      <w:r w:rsidRPr="00D228B4">
        <w:t xml:space="preserve">is at </w:t>
      </w:r>
      <w:proofErr w:type="gramStart"/>
      <w:r w:rsidR="00F37DBE">
        <w:t>Coast to Coast</w:t>
      </w:r>
      <w:proofErr w:type="gramEnd"/>
      <w:r w:rsidR="00F37DBE">
        <w:t xml:space="preserve"> </w:t>
      </w:r>
      <w:proofErr w:type="spellStart"/>
      <w:r w:rsidR="00F37DBE">
        <w:t>Communications</w:t>
      </w:r>
      <w:r w:rsidRPr="00D228B4">
        <w:t>’s</w:t>
      </w:r>
      <w:proofErr w:type="spellEnd"/>
      <w:r w:rsidRPr="00D228B4">
        <w:t xml:space="preserve"> sole discretion, and offending </w:t>
      </w:r>
      <w:r w:rsidR="004B600D">
        <w:t>Association</w:t>
      </w:r>
      <w:r w:rsidRPr="00D228B4">
        <w:t xml:space="preserve">s will be subject to disciplinary action.  Banner ads and images used on these sites must be current and must come from the </w:t>
      </w:r>
      <w:proofErr w:type="gramStart"/>
      <w:r w:rsidR="00F37DBE">
        <w:t>Coast to Coast</w:t>
      </w:r>
      <w:proofErr w:type="gramEnd"/>
      <w:r w:rsidR="00F37DBE">
        <w:t xml:space="preserve"> Communications</w:t>
      </w:r>
      <w:r w:rsidRPr="00D228B4">
        <w:t xml:space="preserve"> approved library. If a link is provided, it must link to the posting </w:t>
      </w:r>
      <w:r w:rsidR="004B600D">
        <w:t>Association</w:t>
      </w:r>
      <w:r w:rsidRPr="00D228B4">
        <w:t xml:space="preserve">’s Replicated Website </w:t>
      </w:r>
      <w:r w:rsidRPr="00496F99">
        <w:t>or a Registered External Website</w:t>
      </w:r>
      <w:r w:rsidR="00496F99" w:rsidRPr="00496F99">
        <w:t>.</w:t>
      </w:r>
    </w:p>
    <w:p w:rsidR="00A427F0" w:rsidRPr="00D228B4" w:rsidRDefault="00A427F0" w:rsidP="00A427F0">
      <w:pPr>
        <w:jc w:val="both"/>
      </w:pPr>
    </w:p>
    <w:p w:rsidR="00A04E2A" w:rsidRPr="00D228B4" w:rsidRDefault="00A427F0" w:rsidP="00A427F0">
      <w:pPr>
        <w:ind w:firstLine="360"/>
        <w:jc w:val="both"/>
      </w:pPr>
      <w:r w:rsidRPr="00D228B4">
        <w:tab/>
      </w:r>
      <w:r w:rsidR="004B600D">
        <w:t>Association</w:t>
      </w:r>
      <w:r w:rsidRPr="00D228B4">
        <w:t xml:space="preserve">s may not use blog spam, spamdexing or any other mass-replicated methods to leave blog comments. Comments </w:t>
      </w:r>
      <w:r w:rsidR="004B600D">
        <w:t>Association</w:t>
      </w:r>
      <w:r w:rsidRPr="00D228B4">
        <w:t>s create or leave must be useful, unique, relevant and specific to the blog’s article.</w:t>
      </w:r>
    </w:p>
    <w:p w:rsidR="00A427F0" w:rsidRPr="00D228B4" w:rsidRDefault="00A427F0" w:rsidP="00A04E2A">
      <w:pPr>
        <w:widowControl w:val="0"/>
        <w:ind w:left="720"/>
        <w:jc w:val="both"/>
        <w:outlineLvl w:val="2"/>
      </w:pPr>
    </w:p>
    <w:p w:rsidR="00EE1755" w:rsidRPr="00D228B4" w:rsidRDefault="00EE1755" w:rsidP="00EE1755">
      <w:pPr>
        <w:widowControl w:val="0"/>
        <w:numPr>
          <w:ilvl w:val="3"/>
          <w:numId w:val="2"/>
        </w:numPr>
        <w:jc w:val="both"/>
        <w:outlineLvl w:val="3"/>
      </w:pPr>
      <w:r w:rsidRPr="00D228B4">
        <w:rPr>
          <w:b/>
        </w:rPr>
        <w:t xml:space="preserve"> </w:t>
      </w:r>
      <w:bookmarkStart w:id="86" w:name="_Toc269134466"/>
      <w:r w:rsidR="004B600D">
        <w:rPr>
          <w:b/>
        </w:rPr>
        <w:t>Association</w:t>
      </w:r>
      <w:r w:rsidRPr="00D228B4">
        <w:rPr>
          <w:b/>
        </w:rPr>
        <w:t>s Are Responsible for Postings</w:t>
      </w:r>
      <w:bookmarkEnd w:id="86"/>
    </w:p>
    <w:p w:rsidR="00EE1755" w:rsidRPr="00D228B4" w:rsidRDefault="004B600D" w:rsidP="00EE1755">
      <w:pPr>
        <w:widowControl w:val="0"/>
        <w:ind w:firstLine="720"/>
        <w:jc w:val="both"/>
        <w:outlineLvl w:val="3"/>
      </w:pPr>
      <w:bookmarkStart w:id="87" w:name="_Toc248726210"/>
      <w:bookmarkStart w:id="88" w:name="_Toc248728251"/>
      <w:bookmarkStart w:id="89" w:name="_Toc250644938"/>
      <w:bookmarkStart w:id="90" w:name="_Toc251075419"/>
      <w:bookmarkStart w:id="91" w:name="_Toc269132387"/>
      <w:bookmarkStart w:id="92" w:name="_Toc269134467"/>
      <w:r>
        <w:t>Association</w:t>
      </w:r>
      <w:r w:rsidR="00EE1755" w:rsidRPr="00D228B4">
        <w:t>s are personally responsible for their postings and all other online activity</w:t>
      </w:r>
      <w:r w:rsidR="00D77035" w:rsidRPr="00D228B4">
        <w:t xml:space="preserve"> that relates to </w:t>
      </w:r>
      <w:proofErr w:type="gramStart"/>
      <w:r w:rsidR="00F37DBE">
        <w:t>Coast to Coast</w:t>
      </w:r>
      <w:proofErr w:type="gramEnd"/>
      <w:r w:rsidR="00F37DBE">
        <w:t xml:space="preserve"> Communications</w:t>
      </w:r>
      <w:r w:rsidR="00D77035" w:rsidRPr="00D228B4">
        <w:t>.</w:t>
      </w:r>
      <w:r w:rsidR="00EE1755" w:rsidRPr="00D228B4">
        <w:t xml:space="preserve"> Therefore, even if </w:t>
      </w:r>
      <w:r>
        <w:t>an Association</w:t>
      </w:r>
      <w:r w:rsidR="00EE1755" w:rsidRPr="00D228B4">
        <w:t xml:space="preserve"> does not own or operate a blog or </w:t>
      </w:r>
      <w:r w:rsidR="001E50BB" w:rsidRPr="00D228B4">
        <w:t>Social Media</w:t>
      </w:r>
      <w:r w:rsidR="00EE1755" w:rsidRPr="00D228B4">
        <w:t xml:space="preserve"> site, if </w:t>
      </w:r>
      <w:r>
        <w:t>an Association</w:t>
      </w:r>
      <w:r w:rsidR="00EE1755" w:rsidRPr="00D228B4">
        <w:t xml:space="preserve"> </w:t>
      </w:r>
      <w:r w:rsidR="00AB5B98" w:rsidRPr="00D228B4">
        <w:t>posts</w:t>
      </w:r>
      <w:r w:rsidR="00EE1755" w:rsidRPr="00D228B4">
        <w:t xml:space="preserve"> to any such site that relates to </w:t>
      </w:r>
      <w:proofErr w:type="gramStart"/>
      <w:r w:rsidR="00F37DBE">
        <w:t>Coast to Coast</w:t>
      </w:r>
      <w:proofErr w:type="gramEnd"/>
      <w:r w:rsidR="00F37DBE">
        <w:t xml:space="preserve"> Communications</w:t>
      </w:r>
      <w:r w:rsidR="00EE1755" w:rsidRPr="00D228B4">
        <w:t xml:space="preserve"> or which can be traced to </w:t>
      </w:r>
      <w:r w:rsidR="00F37DBE">
        <w:t>Coast to Coast Communications</w:t>
      </w:r>
      <w:r w:rsidR="00EE1755" w:rsidRPr="00D228B4">
        <w:t xml:space="preserve">, the </w:t>
      </w:r>
      <w:r>
        <w:t>Association</w:t>
      </w:r>
      <w:r w:rsidR="00EE1755" w:rsidRPr="00D228B4">
        <w:t xml:space="preserve"> is responsible for the posting.</w:t>
      </w:r>
      <w:bookmarkEnd w:id="87"/>
      <w:bookmarkEnd w:id="88"/>
      <w:bookmarkEnd w:id="89"/>
      <w:bookmarkEnd w:id="90"/>
      <w:r w:rsidR="00EE1755" w:rsidRPr="00D228B4">
        <w:t xml:space="preserve">  </w:t>
      </w:r>
      <w:r>
        <w:t>Association</w:t>
      </w:r>
      <w:r w:rsidR="00AB5B98" w:rsidRPr="00D228B4">
        <w:t xml:space="preserve">s are also responsible for postings which occur on any blog or </w:t>
      </w:r>
      <w:r w:rsidR="001E50BB" w:rsidRPr="00D228B4">
        <w:t>Social Media</w:t>
      </w:r>
      <w:r w:rsidR="00AB5B98" w:rsidRPr="00D228B4">
        <w:t xml:space="preserve"> site that the </w:t>
      </w:r>
      <w:r>
        <w:t>Association</w:t>
      </w:r>
      <w:r w:rsidR="00AB5B98" w:rsidRPr="00D228B4">
        <w:t xml:space="preserve"> owns, operates, or controls.</w:t>
      </w:r>
      <w:bookmarkEnd w:id="91"/>
      <w:bookmarkEnd w:id="92"/>
    </w:p>
    <w:p w:rsidR="00EE1755" w:rsidRPr="00EE1755" w:rsidRDefault="00EE1755" w:rsidP="00EE1755">
      <w:pPr>
        <w:widowControl w:val="0"/>
        <w:ind w:left="1080"/>
        <w:jc w:val="both"/>
        <w:outlineLvl w:val="3"/>
      </w:pPr>
    </w:p>
    <w:p w:rsidR="00EE1755" w:rsidRDefault="00EE1755" w:rsidP="00EE1755">
      <w:pPr>
        <w:widowControl w:val="0"/>
        <w:numPr>
          <w:ilvl w:val="3"/>
          <w:numId w:val="2"/>
        </w:numPr>
        <w:jc w:val="both"/>
        <w:outlineLvl w:val="3"/>
      </w:pPr>
      <w:bookmarkStart w:id="93" w:name="_Toc269134468"/>
      <w:r>
        <w:rPr>
          <w:b/>
        </w:rPr>
        <w:t xml:space="preserve">Identification as an </w:t>
      </w:r>
      <w:r w:rsidR="00C113DF">
        <w:rPr>
          <w:b/>
        </w:rPr>
        <w:t xml:space="preserve">Independent </w:t>
      </w:r>
      <w:r w:rsidR="00F37DBE">
        <w:rPr>
          <w:b/>
        </w:rPr>
        <w:t>Coast to Coast Communications</w:t>
      </w:r>
      <w:r>
        <w:rPr>
          <w:b/>
        </w:rPr>
        <w:t xml:space="preserve"> </w:t>
      </w:r>
      <w:r w:rsidR="004B600D">
        <w:rPr>
          <w:b/>
        </w:rPr>
        <w:t>Association</w:t>
      </w:r>
      <w:bookmarkEnd w:id="93"/>
    </w:p>
    <w:p w:rsidR="00EE1755" w:rsidRPr="009B7074" w:rsidRDefault="00EE1755" w:rsidP="00EE1755">
      <w:pPr>
        <w:widowControl w:val="0"/>
        <w:tabs>
          <w:tab w:val="left" w:pos="360"/>
        </w:tabs>
        <w:jc w:val="both"/>
        <w:outlineLvl w:val="3"/>
      </w:pPr>
      <w:r>
        <w:tab/>
      </w:r>
      <w:bookmarkStart w:id="94" w:name="_Toc248726214"/>
      <w:bookmarkStart w:id="95" w:name="_Toc248728253"/>
      <w:bookmarkStart w:id="96" w:name="_Toc250644940"/>
      <w:bookmarkStart w:id="97" w:name="_Toc251075421"/>
      <w:bookmarkStart w:id="98" w:name="_Toc269132389"/>
      <w:bookmarkStart w:id="99" w:name="_Toc269134469"/>
      <w:r>
        <w:t>You must</w:t>
      </w:r>
      <w:r w:rsidRPr="009B7074">
        <w:t xml:space="preserve"> disclose your </w:t>
      </w:r>
      <w:r>
        <w:t>full name</w:t>
      </w:r>
      <w:r w:rsidR="009F3735">
        <w:t xml:space="preserve"> on all Social </w:t>
      </w:r>
      <w:r w:rsidR="009D79F5">
        <w:t>Media</w:t>
      </w:r>
      <w:r>
        <w:t xml:space="preserve"> postings, and conspicuously identify yourself as an independent </w:t>
      </w:r>
      <w:r w:rsidR="004B600D">
        <w:t>Association</w:t>
      </w:r>
      <w:r>
        <w:t xml:space="preserve"> for </w:t>
      </w:r>
      <w:proofErr w:type="gramStart"/>
      <w:r w:rsidR="00F37DBE">
        <w:t>Coast to Coast</w:t>
      </w:r>
      <w:proofErr w:type="gramEnd"/>
      <w:r w:rsidR="00F37DBE">
        <w:t xml:space="preserve"> Communications</w:t>
      </w:r>
      <w:r>
        <w:t xml:space="preserve">. </w:t>
      </w:r>
      <w:r w:rsidRPr="009B7074">
        <w:t xml:space="preserve"> </w:t>
      </w:r>
      <w:r>
        <w:t>Anonymous postings or use of an alias is prohibited.</w:t>
      </w:r>
      <w:bookmarkEnd w:id="94"/>
      <w:bookmarkEnd w:id="95"/>
      <w:bookmarkEnd w:id="96"/>
      <w:bookmarkEnd w:id="97"/>
      <w:bookmarkEnd w:id="98"/>
      <w:bookmarkEnd w:id="99"/>
    </w:p>
    <w:p w:rsidR="00EE1755" w:rsidRDefault="00EE1755" w:rsidP="00EE1755">
      <w:pPr>
        <w:widowControl w:val="0"/>
        <w:ind w:left="1080"/>
        <w:jc w:val="both"/>
        <w:outlineLvl w:val="3"/>
      </w:pPr>
      <w:r>
        <w:t xml:space="preserve"> </w:t>
      </w:r>
    </w:p>
    <w:p w:rsidR="0075320D" w:rsidRPr="0075320D" w:rsidRDefault="0075320D" w:rsidP="00620336">
      <w:pPr>
        <w:widowControl w:val="0"/>
        <w:numPr>
          <w:ilvl w:val="3"/>
          <w:numId w:val="2"/>
        </w:numPr>
        <w:jc w:val="both"/>
        <w:outlineLvl w:val="3"/>
      </w:pPr>
      <w:bookmarkStart w:id="100" w:name="_Toc269134470"/>
      <w:r>
        <w:rPr>
          <w:b/>
        </w:rPr>
        <w:t xml:space="preserve">Social Media as a Sales </w:t>
      </w:r>
      <w:r w:rsidR="00620336">
        <w:rPr>
          <w:b/>
        </w:rPr>
        <w:t xml:space="preserve">and Promotion </w:t>
      </w:r>
      <w:r>
        <w:rPr>
          <w:b/>
        </w:rPr>
        <w:t>Forum</w:t>
      </w:r>
      <w:bookmarkEnd w:id="100"/>
    </w:p>
    <w:p w:rsidR="0075320D" w:rsidRDefault="0075320D" w:rsidP="0075320D">
      <w:pPr>
        <w:widowControl w:val="0"/>
        <w:tabs>
          <w:tab w:val="left" w:pos="360"/>
        </w:tabs>
        <w:jc w:val="both"/>
        <w:outlineLvl w:val="3"/>
      </w:pPr>
      <w:r>
        <w:tab/>
      </w:r>
      <w:bookmarkStart w:id="101" w:name="_Toc250644942"/>
      <w:bookmarkStart w:id="102" w:name="_Toc251075423"/>
      <w:bookmarkStart w:id="103" w:name="_Toc269132391"/>
      <w:bookmarkStart w:id="104" w:name="_Toc269134471"/>
      <w:r>
        <w:t>Soci</w:t>
      </w:r>
      <w:r w:rsidR="00014773">
        <w:t>al Media sites are relationship-</w:t>
      </w:r>
      <w:r>
        <w:t xml:space="preserve">building sites.  While building relationships is an important part of the sales process, Social Media sites may not be used as a </w:t>
      </w:r>
      <w:r w:rsidR="00D70E0A">
        <w:t xml:space="preserve">direct </w:t>
      </w:r>
      <w:r>
        <w:t xml:space="preserve">medium for generating sales or explaining the </w:t>
      </w:r>
      <w:proofErr w:type="gramStart"/>
      <w:r w:rsidR="00F37DBE">
        <w:t>Coast to Coast</w:t>
      </w:r>
      <w:proofErr w:type="gramEnd"/>
      <w:r w:rsidR="00F37DBE">
        <w:t xml:space="preserve"> Communications</w:t>
      </w:r>
      <w:r w:rsidR="00D70E0A">
        <w:t xml:space="preserve"> income opportunity.  Online sales may only be generated from </w:t>
      </w:r>
      <w:r w:rsidR="004B600D">
        <w:t>an Association</w:t>
      </w:r>
      <w:r w:rsidR="00D70E0A">
        <w:t xml:space="preserve">’s </w:t>
      </w:r>
      <w:r w:rsidR="00F37DBE">
        <w:t>Coast to Coast Communications</w:t>
      </w:r>
      <w:r w:rsidR="00D70E0A">
        <w:t xml:space="preserve"> replicated website</w:t>
      </w:r>
      <w:r w:rsidR="00EE3096">
        <w:t>.</w:t>
      </w:r>
      <w:r w:rsidR="00512AB4">
        <w:t xml:space="preserve">  Likewise, </w:t>
      </w:r>
      <w:r w:rsidR="004B600D">
        <w:t>Association</w:t>
      </w:r>
      <w:r w:rsidR="00512AB4">
        <w:t>s shall not us</w:t>
      </w:r>
      <w:r w:rsidR="0020124F">
        <w:t>e</w:t>
      </w:r>
      <w:r w:rsidR="00512AB4">
        <w:t xml:space="preserve"> any Social Media site to explain the </w:t>
      </w:r>
      <w:proofErr w:type="gramStart"/>
      <w:r w:rsidR="00F37DBE">
        <w:t>Coast to Coast</w:t>
      </w:r>
      <w:proofErr w:type="gramEnd"/>
      <w:r w:rsidR="00F37DBE">
        <w:t xml:space="preserve"> Communications</w:t>
      </w:r>
      <w:r w:rsidR="00512AB4">
        <w:t xml:space="preserve"> compensation plan or any component of the</w:t>
      </w:r>
      <w:r w:rsidR="00014773">
        <w:t xml:space="preserve"> compensation plan.</w:t>
      </w:r>
      <w:bookmarkEnd w:id="101"/>
      <w:bookmarkEnd w:id="102"/>
      <w:bookmarkEnd w:id="103"/>
      <w:bookmarkEnd w:id="104"/>
      <w:r w:rsidR="00D70E0A">
        <w:t xml:space="preserve">  </w:t>
      </w:r>
    </w:p>
    <w:p w:rsidR="0075320D" w:rsidRPr="0075320D" w:rsidRDefault="0075320D" w:rsidP="0075320D">
      <w:pPr>
        <w:widowControl w:val="0"/>
        <w:ind w:left="1080"/>
        <w:jc w:val="both"/>
        <w:outlineLvl w:val="3"/>
      </w:pPr>
      <w:r>
        <w:rPr>
          <w:b/>
        </w:rPr>
        <w:t xml:space="preserve"> </w:t>
      </w:r>
    </w:p>
    <w:p w:rsidR="00EE1755" w:rsidRPr="00EE1755" w:rsidRDefault="00EE1755" w:rsidP="009F3735">
      <w:pPr>
        <w:widowControl w:val="0"/>
        <w:numPr>
          <w:ilvl w:val="3"/>
          <w:numId w:val="2"/>
        </w:numPr>
        <w:jc w:val="both"/>
        <w:outlineLvl w:val="3"/>
      </w:pPr>
      <w:bookmarkStart w:id="105" w:name="_Toc269134472"/>
      <w:r>
        <w:rPr>
          <w:b/>
        </w:rPr>
        <w:t>Deceptive Postings</w:t>
      </w:r>
      <w:bookmarkEnd w:id="105"/>
    </w:p>
    <w:p w:rsidR="009F3735" w:rsidRPr="009B7074" w:rsidRDefault="009F3735" w:rsidP="00A266FC">
      <w:pPr>
        <w:tabs>
          <w:tab w:val="left" w:pos="360"/>
        </w:tabs>
        <w:jc w:val="both"/>
      </w:pPr>
      <w:r>
        <w:rPr>
          <w:b/>
        </w:rPr>
        <w:tab/>
      </w:r>
      <w:r>
        <w:t xml:space="preserve">Postings that are false, misleading, or deceptive are prohibited. This includes, but is not limited to, </w:t>
      </w:r>
      <w:r w:rsidR="009D79F5">
        <w:t xml:space="preserve">false or deceptive </w:t>
      </w:r>
      <w:r>
        <w:t xml:space="preserve">postings relating to the </w:t>
      </w:r>
      <w:proofErr w:type="gramStart"/>
      <w:r w:rsidR="00F37DBE">
        <w:t>Coast to Coast</w:t>
      </w:r>
      <w:proofErr w:type="gramEnd"/>
      <w:r w:rsidR="00F37DBE">
        <w:t xml:space="preserve"> Communications</w:t>
      </w:r>
      <w:r>
        <w:t xml:space="preserve"> </w:t>
      </w:r>
      <w:r>
        <w:lastRenderedPageBreak/>
        <w:t xml:space="preserve">income opportunity, </w:t>
      </w:r>
      <w:r w:rsidR="00F37DBE">
        <w:t xml:space="preserve">Coast to Coast </w:t>
      </w:r>
      <w:proofErr w:type="spellStart"/>
      <w:r w:rsidR="00F37DBE">
        <w:t>Communications</w:t>
      </w:r>
      <w:r>
        <w:t>’s</w:t>
      </w:r>
      <w:proofErr w:type="spellEnd"/>
      <w:r>
        <w:t xml:space="preserve"> products and services, </w:t>
      </w:r>
      <w:r w:rsidR="009D79F5">
        <w:t>and/or your</w:t>
      </w:r>
      <w:r>
        <w:t xml:space="preserve"> biographical information and credentials</w:t>
      </w:r>
      <w:r w:rsidRPr="009B7074">
        <w:t xml:space="preserve">.  </w:t>
      </w:r>
    </w:p>
    <w:p w:rsidR="00EE1755" w:rsidRPr="00EE1755" w:rsidRDefault="00EE1755" w:rsidP="009F3735">
      <w:pPr>
        <w:widowControl w:val="0"/>
        <w:tabs>
          <w:tab w:val="left" w:pos="360"/>
        </w:tabs>
        <w:jc w:val="both"/>
        <w:outlineLvl w:val="3"/>
      </w:pPr>
    </w:p>
    <w:p w:rsidR="00EE1755" w:rsidRPr="009F3735" w:rsidRDefault="00EE1755" w:rsidP="009F3735">
      <w:pPr>
        <w:widowControl w:val="0"/>
        <w:numPr>
          <w:ilvl w:val="3"/>
          <w:numId w:val="2"/>
        </w:numPr>
        <w:jc w:val="both"/>
        <w:outlineLvl w:val="3"/>
      </w:pPr>
      <w:r>
        <w:rPr>
          <w:b/>
        </w:rPr>
        <w:t xml:space="preserve"> </w:t>
      </w:r>
      <w:bookmarkStart w:id="106" w:name="_Toc269134473"/>
      <w:r w:rsidR="009F3735">
        <w:rPr>
          <w:b/>
        </w:rPr>
        <w:t xml:space="preserve">Use of </w:t>
      </w:r>
      <w:proofErr w:type="gramStart"/>
      <w:r w:rsidR="009F3735">
        <w:rPr>
          <w:b/>
        </w:rPr>
        <w:t>Third Party</w:t>
      </w:r>
      <w:proofErr w:type="gramEnd"/>
      <w:r w:rsidR="009F3735">
        <w:rPr>
          <w:b/>
        </w:rPr>
        <w:t xml:space="preserve"> Intellectual Property</w:t>
      </w:r>
      <w:bookmarkEnd w:id="106"/>
    </w:p>
    <w:p w:rsidR="009F3735" w:rsidRPr="009F3735" w:rsidRDefault="009F3735" w:rsidP="009F3735">
      <w:pPr>
        <w:widowControl w:val="0"/>
        <w:tabs>
          <w:tab w:val="left" w:pos="360"/>
        </w:tabs>
        <w:jc w:val="both"/>
        <w:outlineLvl w:val="3"/>
      </w:pPr>
      <w:r>
        <w:rPr>
          <w:b/>
        </w:rPr>
        <w:tab/>
      </w:r>
      <w:bookmarkStart w:id="107" w:name="_Toc248726217"/>
      <w:bookmarkStart w:id="108" w:name="_Toc248728256"/>
      <w:bookmarkStart w:id="109" w:name="_Toc250644945"/>
      <w:bookmarkStart w:id="110" w:name="_Toc251075426"/>
      <w:bookmarkStart w:id="111" w:name="_Toc269132394"/>
      <w:bookmarkStart w:id="112" w:name="_Toc269134474"/>
      <w:r>
        <w:t>If you use the trademarks, trade names, service marks, copyrights, or intellectual property of any third party in any posting, it is your responsibility to ensure that you have received the proper license to</w:t>
      </w:r>
      <w:r w:rsidR="007C7AA3">
        <w:t xml:space="preserve"> use such intellectual property</w:t>
      </w:r>
      <w:r>
        <w:t xml:space="preserve"> and </w:t>
      </w:r>
      <w:r w:rsidR="007C7AA3">
        <w:t>pay</w:t>
      </w:r>
      <w:r>
        <w:t xml:space="preserve"> the appropriate license fee.  </w:t>
      </w:r>
      <w:r w:rsidR="003A15EA">
        <w:t>All third-party intellectual property must be properly referenced as th</w:t>
      </w:r>
      <w:r w:rsidR="00197F49">
        <w:t>e property of the third-party, and you must adhere to any restrictions and conditions that the owner of the intellectual property places on the use of its property.</w:t>
      </w:r>
      <w:bookmarkEnd w:id="107"/>
      <w:bookmarkEnd w:id="108"/>
      <w:bookmarkEnd w:id="109"/>
      <w:bookmarkEnd w:id="110"/>
      <w:bookmarkEnd w:id="111"/>
      <w:bookmarkEnd w:id="112"/>
      <w:r w:rsidR="00197F49">
        <w:t xml:space="preserve"> </w:t>
      </w:r>
    </w:p>
    <w:p w:rsidR="00EE1755" w:rsidRPr="00157B37" w:rsidRDefault="00157B37" w:rsidP="00157B37">
      <w:pPr>
        <w:widowControl w:val="0"/>
        <w:ind w:left="1080"/>
        <w:jc w:val="both"/>
        <w:outlineLvl w:val="3"/>
      </w:pPr>
      <w:r>
        <w:rPr>
          <w:b/>
        </w:rPr>
        <w:t xml:space="preserve"> </w:t>
      </w:r>
    </w:p>
    <w:p w:rsidR="00157B37" w:rsidRPr="00157B37" w:rsidRDefault="00157B37" w:rsidP="00157B37">
      <w:pPr>
        <w:widowControl w:val="0"/>
        <w:numPr>
          <w:ilvl w:val="3"/>
          <w:numId w:val="2"/>
        </w:numPr>
        <w:tabs>
          <w:tab w:val="left" w:pos="360"/>
        </w:tabs>
        <w:jc w:val="both"/>
        <w:outlineLvl w:val="3"/>
      </w:pPr>
      <w:r>
        <w:rPr>
          <w:b/>
        </w:rPr>
        <w:t xml:space="preserve"> </w:t>
      </w:r>
      <w:bookmarkStart w:id="113" w:name="_Toc269134475"/>
      <w:r>
        <w:rPr>
          <w:b/>
        </w:rPr>
        <w:t>Respecting Privacy</w:t>
      </w:r>
      <w:bookmarkEnd w:id="113"/>
      <w:r>
        <w:rPr>
          <w:b/>
        </w:rPr>
        <w:t xml:space="preserve"> </w:t>
      </w:r>
    </w:p>
    <w:p w:rsidR="00157B37" w:rsidRPr="00157B37" w:rsidRDefault="00157B37" w:rsidP="00157B37">
      <w:pPr>
        <w:widowControl w:val="0"/>
        <w:tabs>
          <w:tab w:val="left" w:pos="360"/>
        </w:tabs>
        <w:jc w:val="both"/>
        <w:outlineLvl w:val="3"/>
      </w:pPr>
      <w:r>
        <w:tab/>
      </w:r>
      <w:bookmarkStart w:id="114" w:name="_Toc248726219"/>
      <w:bookmarkStart w:id="115" w:name="_Toc248728258"/>
      <w:bookmarkStart w:id="116" w:name="_Toc250644947"/>
      <w:bookmarkStart w:id="117" w:name="_Toc251075428"/>
      <w:bookmarkStart w:id="118" w:name="_Toc269132396"/>
      <w:bookmarkStart w:id="119" w:name="_Toc269134476"/>
      <w:r>
        <w:t xml:space="preserve">Always respect the privacy of others in your postings.  </w:t>
      </w:r>
      <w:r w:rsidR="004B600D">
        <w:t>Association</w:t>
      </w:r>
      <w:r>
        <w:t xml:space="preserve">s must not engage in gossip or advance rumors about any individual, company, or competitive products or services.  </w:t>
      </w:r>
      <w:r w:rsidR="004B600D">
        <w:t>Association</w:t>
      </w:r>
      <w:r>
        <w:t>s may not list the names of other individuals or entities on their postings unless they have the written permission of the individual or entity that is the subject of their posting.</w:t>
      </w:r>
      <w:bookmarkEnd w:id="114"/>
      <w:bookmarkEnd w:id="115"/>
      <w:bookmarkEnd w:id="116"/>
      <w:bookmarkEnd w:id="117"/>
      <w:bookmarkEnd w:id="118"/>
      <w:bookmarkEnd w:id="119"/>
    </w:p>
    <w:p w:rsidR="00157B37" w:rsidRPr="00157B37" w:rsidRDefault="00157B37" w:rsidP="00157B37">
      <w:pPr>
        <w:widowControl w:val="0"/>
        <w:ind w:left="1080"/>
        <w:jc w:val="both"/>
        <w:outlineLvl w:val="3"/>
      </w:pPr>
    </w:p>
    <w:p w:rsidR="00157B37" w:rsidRPr="003E5CF0" w:rsidRDefault="00157B37" w:rsidP="00451AE0">
      <w:pPr>
        <w:widowControl w:val="0"/>
        <w:numPr>
          <w:ilvl w:val="3"/>
          <w:numId w:val="2"/>
        </w:numPr>
        <w:jc w:val="both"/>
        <w:outlineLvl w:val="3"/>
      </w:pPr>
      <w:r>
        <w:rPr>
          <w:b/>
        </w:rPr>
        <w:t xml:space="preserve"> </w:t>
      </w:r>
      <w:bookmarkStart w:id="120" w:name="_Toc269134477"/>
      <w:r w:rsidR="003E5CF0">
        <w:rPr>
          <w:b/>
        </w:rPr>
        <w:t>Professionalism</w:t>
      </w:r>
      <w:bookmarkEnd w:id="120"/>
    </w:p>
    <w:p w:rsidR="003E5CF0" w:rsidRPr="003E5CF0" w:rsidRDefault="003E5CF0" w:rsidP="003E5CF0">
      <w:pPr>
        <w:widowControl w:val="0"/>
        <w:tabs>
          <w:tab w:val="left" w:pos="360"/>
        </w:tabs>
        <w:jc w:val="both"/>
        <w:outlineLvl w:val="3"/>
      </w:pPr>
      <w:r>
        <w:rPr>
          <w:b/>
        </w:rPr>
        <w:tab/>
      </w:r>
      <w:bookmarkStart w:id="121" w:name="_Toc248726221"/>
      <w:bookmarkStart w:id="122" w:name="_Toc248728260"/>
      <w:bookmarkStart w:id="123" w:name="_Toc250644949"/>
      <w:bookmarkStart w:id="124" w:name="_Toc251075430"/>
      <w:bookmarkStart w:id="125" w:name="_Toc269132398"/>
      <w:bookmarkStart w:id="126" w:name="_Toc269134478"/>
      <w:r>
        <w:t xml:space="preserve">You must ensure that your postings are truthful and accurate.  This requires that </w:t>
      </w:r>
      <w:proofErr w:type="gramStart"/>
      <w:r>
        <w:t>you</w:t>
      </w:r>
      <w:proofErr w:type="gramEnd"/>
      <w:r>
        <w:t xml:space="preserve"> fact-check all material you post online.  You should also carefully check your postings for spelling, punctuation, and grammatical errors.</w:t>
      </w:r>
      <w:bookmarkEnd w:id="121"/>
      <w:r w:rsidR="009D79F5">
        <w:t xml:space="preserve">  Use of offensive language is prohibited.</w:t>
      </w:r>
      <w:bookmarkEnd w:id="122"/>
      <w:bookmarkEnd w:id="123"/>
      <w:bookmarkEnd w:id="124"/>
      <w:bookmarkEnd w:id="125"/>
      <w:bookmarkEnd w:id="126"/>
    </w:p>
    <w:p w:rsidR="00157B37" w:rsidRPr="003E5CF0" w:rsidRDefault="00157B37" w:rsidP="00451AE0">
      <w:pPr>
        <w:widowControl w:val="0"/>
        <w:ind w:left="1080"/>
        <w:jc w:val="both"/>
        <w:outlineLvl w:val="3"/>
      </w:pPr>
    </w:p>
    <w:p w:rsidR="003E5CF0" w:rsidRPr="00157B37" w:rsidRDefault="003E5CF0" w:rsidP="00451AE0">
      <w:pPr>
        <w:widowControl w:val="0"/>
        <w:numPr>
          <w:ilvl w:val="3"/>
          <w:numId w:val="2"/>
        </w:numPr>
        <w:jc w:val="both"/>
        <w:outlineLvl w:val="3"/>
      </w:pPr>
      <w:bookmarkStart w:id="127" w:name="_Toc269134479"/>
      <w:r>
        <w:rPr>
          <w:b/>
        </w:rPr>
        <w:t>Prohibited Postings</w:t>
      </w:r>
      <w:bookmarkEnd w:id="127"/>
    </w:p>
    <w:p w:rsidR="00157B37" w:rsidRDefault="003E5CF0" w:rsidP="003E5CF0">
      <w:pPr>
        <w:widowControl w:val="0"/>
        <w:tabs>
          <w:tab w:val="left" w:pos="360"/>
        </w:tabs>
        <w:jc w:val="both"/>
        <w:outlineLvl w:val="3"/>
      </w:pPr>
      <w:r>
        <w:tab/>
      </w:r>
      <w:bookmarkStart w:id="128" w:name="_Toc248726223"/>
      <w:bookmarkStart w:id="129" w:name="_Toc248728262"/>
      <w:bookmarkStart w:id="130" w:name="_Toc250644951"/>
      <w:bookmarkStart w:id="131" w:name="_Toc251075432"/>
      <w:bookmarkStart w:id="132" w:name="_Toc269132400"/>
      <w:bookmarkStart w:id="133" w:name="_Toc269134480"/>
      <w:r w:rsidR="004B600D">
        <w:t>Association</w:t>
      </w:r>
      <w:r>
        <w:t>s may not make any postings, or link to any postings or other material that:</w:t>
      </w:r>
      <w:bookmarkEnd w:id="128"/>
      <w:bookmarkEnd w:id="129"/>
      <w:bookmarkEnd w:id="130"/>
      <w:bookmarkEnd w:id="131"/>
      <w:bookmarkEnd w:id="132"/>
      <w:bookmarkEnd w:id="133"/>
    </w:p>
    <w:p w:rsidR="003E5CF0" w:rsidRDefault="003E5CF0" w:rsidP="003E5CF0">
      <w:pPr>
        <w:numPr>
          <w:ilvl w:val="0"/>
          <w:numId w:val="31"/>
        </w:numPr>
        <w:jc w:val="both"/>
      </w:pPr>
      <w:r>
        <w:t xml:space="preserve">Is sexually explicit, obscene, or pornographic;  </w:t>
      </w:r>
    </w:p>
    <w:p w:rsidR="003E5CF0" w:rsidRDefault="003E5CF0" w:rsidP="003E5CF0">
      <w:pPr>
        <w:numPr>
          <w:ilvl w:val="0"/>
          <w:numId w:val="31"/>
        </w:numPr>
        <w:jc w:val="both"/>
      </w:pPr>
      <w:r>
        <w:t xml:space="preserve">Is offensive, profane, hateful, threatening, harmful, defamatory, libelous, harassing, or discriminatory (whether based on race, ethnicity, creed, religion, gender, sexual orientation, physical disability, or otherwise); </w:t>
      </w:r>
    </w:p>
    <w:p w:rsidR="003E5CF0" w:rsidRDefault="003E5CF0" w:rsidP="003E5CF0">
      <w:pPr>
        <w:numPr>
          <w:ilvl w:val="0"/>
          <w:numId w:val="31"/>
        </w:numPr>
        <w:jc w:val="both"/>
      </w:pPr>
      <w:r>
        <w:t xml:space="preserve">Is graphically violent, including any violent video game images;  </w:t>
      </w:r>
    </w:p>
    <w:p w:rsidR="00451AE0" w:rsidRDefault="003E5CF0" w:rsidP="003E5CF0">
      <w:pPr>
        <w:numPr>
          <w:ilvl w:val="0"/>
          <w:numId w:val="31"/>
        </w:numPr>
        <w:jc w:val="both"/>
      </w:pPr>
      <w:r>
        <w:t xml:space="preserve">Is solicitous of any unlawful behavior; </w:t>
      </w:r>
    </w:p>
    <w:p w:rsidR="003E5CF0" w:rsidRDefault="00451AE0" w:rsidP="003E5CF0">
      <w:pPr>
        <w:numPr>
          <w:ilvl w:val="0"/>
          <w:numId w:val="31"/>
        </w:numPr>
        <w:jc w:val="both"/>
      </w:pPr>
      <w:r>
        <w:t>Engages in personal attacks on any individual, group, or entity;</w:t>
      </w:r>
      <w:r w:rsidR="003E5CF0">
        <w:t xml:space="preserve"> </w:t>
      </w:r>
    </w:p>
    <w:p w:rsidR="003E5CF0" w:rsidRDefault="003E5CF0" w:rsidP="003E5CF0">
      <w:pPr>
        <w:numPr>
          <w:ilvl w:val="0"/>
          <w:numId w:val="31"/>
        </w:numPr>
        <w:jc w:val="both"/>
      </w:pPr>
      <w:r>
        <w:t>Is in violation of any intellectual property rights of the Company or any third party.</w:t>
      </w:r>
    </w:p>
    <w:p w:rsidR="003E5CF0" w:rsidRPr="00157B37" w:rsidRDefault="003E5CF0" w:rsidP="003E5CF0">
      <w:pPr>
        <w:widowControl w:val="0"/>
        <w:tabs>
          <w:tab w:val="left" w:pos="360"/>
        </w:tabs>
        <w:jc w:val="both"/>
        <w:outlineLvl w:val="3"/>
      </w:pPr>
    </w:p>
    <w:p w:rsidR="00157B37" w:rsidRPr="00AF6C36" w:rsidRDefault="00AF6C36" w:rsidP="00AF6C36">
      <w:pPr>
        <w:widowControl w:val="0"/>
        <w:numPr>
          <w:ilvl w:val="3"/>
          <w:numId w:val="2"/>
        </w:numPr>
        <w:jc w:val="both"/>
        <w:outlineLvl w:val="3"/>
      </w:pPr>
      <w:bookmarkStart w:id="134" w:name="_Toc269134481"/>
      <w:r>
        <w:rPr>
          <w:b/>
        </w:rPr>
        <w:t>Responding to Negative Posts</w:t>
      </w:r>
      <w:bookmarkEnd w:id="134"/>
      <w:r>
        <w:rPr>
          <w:b/>
        </w:rPr>
        <w:t xml:space="preserve"> </w:t>
      </w:r>
    </w:p>
    <w:p w:rsidR="00AF6C36" w:rsidRDefault="00AF6C36" w:rsidP="00AF6C36">
      <w:pPr>
        <w:widowControl w:val="0"/>
        <w:tabs>
          <w:tab w:val="left" w:pos="360"/>
        </w:tabs>
        <w:jc w:val="both"/>
        <w:outlineLvl w:val="3"/>
      </w:pPr>
      <w:r>
        <w:rPr>
          <w:b/>
        </w:rPr>
        <w:tab/>
      </w:r>
      <w:bookmarkStart w:id="135" w:name="_Toc248726225"/>
      <w:bookmarkStart w:id="136" w:name="_Toc248728264"/>
      <w:bookmarkStart w:id="137" w:name="_Toc250644953"/>
      <w:bookmarkStart w:id="138" w:name="_Toc251075434"/>
      <w:bookmarkStart w:id="139" w:name="_Toc269132402"/>
      <w:bookmarkStart w:id="140" w:name="_Toc269134482"/>
      <w:r>
        <w:t xml:space="preserve">Do not converse with one who places a negative post against you, other independent </w:t>
      </w:r>
      <w:r w:rsidR="004B600D">
        <w:t>Association</w:t>
      </w:r>
      <w:r>
        <w:t xml:space="preserve">s, or </w:t>
      </w:r>
      <w:r w:rsidR="00F37DBE">
        <w:t>Coast to Coast Communications</w:t>
      </w:r>
      <w:r>
        <w:t xml:space="preserve">.  Report negative posts to the Company at </w:t>
      </w:r>
      <w:hyperlink r:id="rId10" w:history="1">
        <w:r w:rsidR="00CD728F" w:rsidRPr="00ED0921">
          <w:rPr>
            <w:rStyle w:val="Hyperlink"/>
          </w:rPr>
          <w:t>CP@</w:t>
        </w:r>
        <w:r w:rsidR="00F37DBE">
          <w:rPr>
            <w:rStyle w:val="Hyperlink"/>
          </w:rPr>
          <w:t>CTCBenefitsHQ</w:t>
        </w:r>
        <w:r w:rsidR="00CD728F" w:rsidRPr="00ED0921">
          <w:rPr>
            <w:rStyle w:val="Hyperlink"/>
          </w:rPr>
          <w:t>.com</w:t>
        </w:r>
      </w:hyperlink>
      <w:r w:rsidR="000D7152">
        <w:t xml:space="preserve">. </w:t>
      </w:r>
      <w:r>
        <w:t xml:space="preserve">  Responding to such negative posts often simply fuels a discussion wi</w:t>
      </w:r>
      <w:r w:rsidR="00E50E2D">
        <w:t>th someone carrying a grudge that</w:t>
      </w:r>
      <w:r>
        <w:t xml:space="preserve"> does not hold themselves to the same high standards as </w:t>
      </w:r>
      <w:proofErr w:type="gramStart"/>
      <w:r w:rsidR="00F37DBE">
        <w:t>Coast to Coast</w:t>
      </w:r>
      <w:proofErr w:type="gramEnd"/>
      <w:r w:rsidR="00F37DBE">
        <w:t xml:space="preserve"> Communications</w:t>
      </w:r>
      <w:r>
        <w:t xml:space="preserve">, and therefore damages the reputation and goodwill of </w:t>
      </w:r>
      <w:r w:rsidR="00F37DBE">
        <w:t>Coast to Coast Communications</w:t>
      </w:r>
      <w:r>
        <w:t>.</w:t>
      </w:r>
      <w:bookmarkEnd w:id="135"/>
      <w:bookmarkEnd w:id="136"/>
      <w:bookmarkEnd w:id="137"/>
      <w:bookmarkEnd w:id="138"/>
      <w:bookmarkEnd w:id="139"/>
      <w:bookmarkEnd w:id="140"/>
      <w:r>
        <w:t xml:space="preserve">  </w:t>
      </w:r>
    </w:p>
    <w:p w:rsidR="00AF6C36" w:rsidRPr="00AF6C36" w:rsidRDefault="00AF6C36" w:rsidP="00AF6C36">
      <w:pPr>
        <w:widowControl w:val="0"/>
        <w:ind w:left="1080"/>
        <w:jc w:val="both"/>
        <w:outlineLvl w:val="3"/>
      </w:pPr>
    </w:p>
    <w:p w:rsidR="00F86B22" w:rsidRPr="00F86B22" w:rsidRDefault="00F86B22" w:rsidP="00F86B22">
      <w:pPr>
        <w:widowControl w:val="0"/>
        <w:numPr>
          <w:ilvl w:val="3"/>
          <w:numId w:val="2"/>
        </w:numPr>
        <w:jc w:val="both"/>
        <w:outlineLvl w:val="3"/>
      </w:pPr>
      <w:bookmarkStart w:id="141" w:name="_Toc269134483"/>
      <w:r>
        <w:rPr>
          <w:b/>
        </w:rPr>
        <w:t>Social Media Sites with Website-like Features</w:t>
      </w:r>
      <w:bookmarkEnd w:id="141"/>
    </w:p>
    <w:p w:rsidR="00F86B22" w:rsidRPr="00F86B22" w:rsidRDefault="00F86B22" w:rsidP="00F86B22">
      <w:pPr>
        <w:widowControl w:val="0"/>
        <w:tabs>
          <w:tab w:val="left" w:pos="360"/>
        </w:tabs>
        <w:jc w:val="both"/>
        <w:outlineLvl w:val="3"/>
      </w:pPr>
      <w:r>
        <w:rPr>
          <w:b/>
        </w:rPr>
        <w:tab/>
      </w:r>
      <w:bookmarkStart w:id="142" w:name="_Toc269132404"/>
      <w:bookmarkStart w:id="143" w:name="_Toc269134484"/>
      <w:r w:rsidRPr="00F86B22">
        <w:t xml:space="preserve">Because some social media sites are particularly robust, the distinction between a social media site and a website may not be clear cut.  </w:t>
      </w:r>
      <w:r w:rsidR="00F37DBE">
        <w:t>Coast to Coast Communications</w:t>
      </w:r>
      <w:r w:rsidRPr="00F86B22">
        <w:t xml:space="preserve"> therefore reserves the sole and exclusive right to classify certain social media sites as websites and </w:t>
      </w:r>
      <w:r w:rsidRPr="00F86B22">
        <w:lastRenderedPageBreak/>
        <w:t xml:space="preserve">require that </w:t>
      </w:r>
      <w:r w:rsidR="004B600D">
        <w:t>Association</w:t>
      </w:r>
      <w:r w:rsidRPr="00F86B22">
        <w:t>s using, or who wish to use, such sites adhere to the Company’s policies relating to independent websites.</w:t>
      </w:r>
      <w:bookmarkEnd w:id="142"/>
      <w:bookmarkEnd w:id="143"/>
    </w:p>
    <w:p w:rsidR="00F86B22" w:rsidRDefault="00F86B22" w:rsidP="00F86B22">
      <w:pPr>
        <w:widowControl w:val="0"/>
        <w:tabs>
          <w:tab w:val="left" w:pos="360"/>
        </w:tabs>
        <w:jc w:val="both"/>
        <w:outlineLvl w:val="3"/>
      </w:pPr>
    </w:p>
    <w:p w:rsidR="00E42540" w:rsidRPr="00F86B22" w:rsidRDefault="00E42540" w:rsidP="00F86B22">
      <w:pPr>
        <w:widowControl w:val="0"/>
        <w:tabs>
          <w:tab w:val="left" w:pos="360"/>
        </w:tabs>
        <w:jc w:val="both"/>
        <w:outlineLvl w:val="3"/>
      </w:pPr>
    </w:p>
    <w:p w:rsidR="00AF6C36" w:rsidRPr="00CB600C" w:rsidRDefault="00CB600C" w:rsidP="0031243B">
      <w:pPr>
        <w:widowControl w:val="0"/>
        <w:numPr>
          <w:ilvl w:val="3"/>
          <w:numId w:val="2"/>
        </w:numPr>
        <w:jc w:val="both"/>
        <w:outlineLvl w:val="3"/>
      </w:pPr>
      <w:bookmarkStart w:id="144" w:name="_Toc269134485"/>
      <w:r>
        <w:rPr>
          <w:b/>
        </w:rPr>
        <w:t>Cancellation</w:t>
      </w:r>
      <w:r w:rsidR="0031243B">
        <w:rPr>
          <w:b/>
        </w:rPr>
        <w:t xml:space="preserve"> of Your </w:t>
      </w:r>
      <w:proofErr w:type="gramStart"/>
      <w:r w:rsidR="00F37DBE">
        <w:rPr>
          <w:b/>
        </w:rPr>
        <w:t>Coast to Coast</w:t>
      </w:r>
      <w:proofErr w:type="gramEnd"/>
      <w:r w:rsidR="00F37DBE">
        <w:rPr>
          <w:b/>
        </w:rPr>
        <w:t xml:space="preserve"> Communications</w:t>
      </w:r>
      <w:r w:rsidR="0031243B">
        <w:rPr>
          <w:b/>
        </w:rPr>
        <w:t xml:space="preserve"> Business</w:t>
      </w:r>
      <w:bookmarkEnd w:id="144"/>
    </w:p>
    <w:p w:rsidR="00EE1755" w:rsidRPr="00EE1755" w:rsidRDefault="00CB600C" w:rsidP="004504F8">
      <w:pPr>
        <w:tabs>
          <w:tab w:val="left" w:pos="360"/>
        </w:tabs>
        <w:jc w:val="both"/>
      </w:pPr>
      <w:r>
        <w:rPr>
          <w:b/>
        </w:rPr>
        <w:tab/>
      </w:r>
      <w:r w:rsidR="001E50BB">
        <w:t>If</w:t>
      </w:r>
      <w:r>
        <w:t xml:space="preserve"> your </w:t>
      </w:r>
      <w:proofErr w:type="gramStart"/>
      <w:r w:rsidR="00F37DBE">
        <w:t>Coast to Coast</w:t>
      </w:r>
      <w:proofErr w:type="gramEnd"/>
      <w:r w:rsidR="00F37DBE">
        <w:t xml:space="preserve"> Communications</w:t>
      </w:r>
      <w:r>
        <w:t xml:space="preserve"> business is cancelled for any reason</w:t>
      </w:r>
      <w:r w:rsidRPr="009B7074">
        <w:t xml:space="preserve">, </w:t>
      </w:r>
      <w:r>
        <w:t xml:space="preserve">you must discontinue using the </w:t>
      </w:r>
      <w:r w:rsidR="00F37DBE">
        <w:t>Coast to Coast Communications</w:t>
      </w:r>
      <w:r>
        <w:t xml:space="preserve"> name, and all of </w:t>
      </w:r>
      <w:r w:rsidR="00F37DBE">
        <w:t xml:space="preserve">Coast to Coast </w:t>
      </w:r>
      <w:proofErr w:type="spellStart"/>
      <w:r w:rsidR="00F37DBE">
        <w:t>Communications</w:t>
      </w:r>
      <w:r>
        <w:t>’s</w:t>
      </w:r>
      <w:proofErr w:type="spellEnd"/>
      <w:r>
        <w:t xml:space="preserve"> trademarks, trade names, service marks, and other intellectual property, and all derivatives of such marks and intellectual property, in any postings and all Social Media sites that you utilize.  </w:t>
      </w:r>
      <w:r w:rsidR="00450E24">
        <w:t xml:space="preserve">If you post on any Social Media site on which you have previously identified yourself as an independent </w:t>
      </w:r>
      <w:r w:rsidR="00F37DBE">
        <w:t>Coast to Coast Communications</w:t>
      </w:r>
      <w:r w:rsidR="00450E24">
        <w:t xml:space="preserve"> </w:t>
      </w:r>
      <w:r w:rsidR="004B600D">
        <w:t>Association</w:t>
      </w:r>
      <w:r w:rsidR="00450E24">
        <w:t xml:space="preserve">, you must conspicuously disclose that you are no longer an independent </w:t>
      </w:r>
      <w:r w:rsidR="00F37DBE">
        <w:t>Coast to Coast Communications</w:t>
      </w:r>
      <w:r w:rsidR="00450E24">
        <w:t xml:space="preserve"> </w:t>
      </w:r>
      <w:r w:rsidR="004B600D">
        <w:t>Association</w:t>
      </w:r>
      <w:r w:rsidR="00450E24">
        <w:t>.</w:t>
      </w:r>
    </w:p>
    <w:p w:rsidR="00EE1755" w:rsidRPr="00EE1755" w:rsidRDefault="00EE1755" w:rsidP="0031243B">
      <w:pPr>
        <w:widowControl w:val="0"/>
        <w:ind w:left="1080"/>
        <w:jc w:val="both"/>
        <w:outlineLvl w:val="3"/>
      </w:pPr>
    </w:p>
    <w:p w:rsidR="00AD74C8" w:rsidRDefault="00AD74C8" w:rsidP="001F2778">
      <w:pPr>
        <w:widowControl w:val="0"/>
        <w:numPr>
          <w:ilvl w:val="1"/>
          <w:numId w:val="2"/>
        </w:numPr>
        <w:jc w:val="both"/>
        <w:outlineLvl w:val="1"/>
        <w:rPr>
          <w:b/>
        </w:rPr>
      </w:pPr>
      <w:bookmarkStart w:id="145" w:name="_Toc248723903"/>
      <w:bookmarkStart w:id="146" w:name="_Toc269134486"/>
      <w:r>
        <w:rPr>
          <w:b/>
        </w:rPr>
        <w:t>Business Entities</w:t>
      </w:r>
      <w:bookmarkEnd w:id="145"/>
      <w:bookmarkEnd w:id="146"/>
    </w:p>
    <w:p w:rsidR="00E144DD" w:rsidRDefault="00AD74C8" w:rsidP="00E144DD">
      <w:pPr>
        <w:widowControl w:val="0"/>
        <w:ind w:firstLine="360"/>
        <w:jc w:val="both"/>
      </w:pPr>
      <w:r>
        <w:t xml:space="preserve">A corporation, </w:t>
      </w:r>
      <w:r w:rsidR="008C0458">
        <w:t xml:space="preserve">limited liability company, </w:t>
      </w:r>
      <w:r>
        <w:t xml:space="preserve">partnership or trust (collectively referred to in this section as </w:t>
      </w:r>
      <w:r w:rsidR="008C0458">
        <w:t xml:space="preserve">a </w:t>
      </w:r>
      <w:r>
        <w:t>“Busi</w:t>
      </w:r>
      <w:r w:rsidR="006C6D0F">
        <w:t>ness Entity”) may apply to be a</w:t>
      </w:r>
      <w:r>
        <w:t xml:space="preserve"> </w:t>
      </w:r>
      <w:proofErr w:type="gramStart"/>
      <w:r w:rsidR="00F37DBE">
        <w:t>Coast to Coast</w:t>
      </w:r>
      <w:proofErr w:type="gramEnd"/>
      <w:r w:rsidR="00F37DBE">
        <w:t xml:space="preserve"> Communications</w:t>
      </w:r>
      <w:r>
        <w:t xml:space="preserve"> </w:t>
      </w:r>
      <w:r w:rsidR="004B600D">
        <w:t>Association</w:t>
      </w:r>
      <w:r>
        <w:t xml:space="preserve"> by submitting </w:t>
      </w:r>
      <w:r w:rsidR="004B600D">
        <w:t>an Association</w:t>
      </w:r>
      <w:r w:rsidR="008C0458">
        <w:t xml:space="preserve"> Application and Agreement </w:t>
      </w:r>
      <w:r>
        <w:t xml:space="preserve">along with a properly completed Business Entity </w:t>
      </w:r>
      <w:r w:rsidR="0039534C">
        <w:t>Application and</w:t>
      </w:r>
      <w:r>
        <w:t xml:space="preserve"> </w:t>
      </w:r>
      <w:r w:rsidR="006C6D0F">
        <w:t>Agreement</w:t>
      </w:r>
      <w:r w:rsidR="008C0458">
        <w:t xml:space="preserve"> and a properly completed IRS form W-9</w:t>
      </w:r>
      <w:r w:rsidR="00E144DD">
        <w:t xml:space="preserve">. </w:t>
      </w:r>
      <w:r w:rsidR="00E144DD" w:rsidRPr="00E144DD">
        <w:t xml:space="preserve"> </w:t>
      </w:r>
      <w:r w:rsidR="00E144DD">
        <w:t xml:space="preserve">The Business Entity, as well as all shareholders, members, </w:t>
      </w:r>
      <w:r w:rsidR="0084473F">
        <w:t xml:space="preserve">managers, </w:t>
      </w:r>
      <w:r w:rsidR="00E144DD">
        <w:t xml:space="preserve">partners, trustees, or other parties with any ownership interest in, or management responsibilities for, the Business Entity (collectively “Affiliated Parties”) are individually, jointly and severally liable for any indebtedness to </w:t>
      </w:r>
      <w:r w:rsidR="00F37DBE">
        <w:t>Coast to Coast Communications</w:t>
      </w:r>
      <w:r w:rsidR="00E144DD">
        <w:t xml:space="preserve">, compliance with the </w:t>
      </w:r>
      <w:r w:rsidR="00F37DBE">
        <w:t>Coast to Coast Communications</w:t>
      </w:r>
      <w:r w:rsidR="00E144DD">
        <w:t xml:space="preserve"> Policies and Procedures, the </w:t>
      </w:r>
      <w:r w:rsidR="00F37DBE">
        <w:t>Coast to Coast Communications</w:t>
      </w:r>
      <w:r w:rsidR="00E144DD">
        <w:t xml:space="preserve"> </w:t>
      </w:r>
      <w:r w:rsidR="004B600D">
        <w:t>Association</w:t>
      </w:r>
      <w:r w:rsidR="00E144DD">
        <w:t xml:space="preserve"> Agreement, and other obligations to </w:t>
      </w:r>
      <w:r w:rsidR="00F37DBE">
        <w:t>Coast to Coast Communications</w:t>
      </w:r>
      <w:r w:rsidR="00E144DD">
        <w:t xml:space="preserve">.  </w:t>
      </w:r>
    </w:p>
    <w:p w:rsidR="00AD74C8" w:rsidRDefault="00AD74C8" w:rsidP="00E144DD">
      <w:pPr>
        <w:widowControl w:val="0"/>
        <w:ind w:firstLine="360"/>
        <w:jc w:val="both"/>
      </w:pPr>
    </w:p>
    <w:p w:rsidR="00B5074D" w:rsidRDefault="00AD74C8" w:rsidP="001F2778">
      <w:pPr>
        <w:widowControl w:val="0"/>
        <w:tabs>
          <w:tab w:val="left" w:pos="360"/>
        </w:tabs>
        <w:jc w:val="both"/>
      </w:pPr>
      <w:r>
        <w:tab/>
      </w:r>
      <w:r w:rsidR="00277EC7">
        <w:t xml:space="preserve">To prevent the circumvention of </w:t>
      </w:r>
      <w:r w:rsidR="00277EC7" w:rsidRPr="003D0599">
        <w:t>Sections 4.2</w:t>
      </w:r>
      <w:r w:rsidR="000557EC">
        <w:t>4</w:t>
      </w:r>
      <w:r w:rsidR="00277EC7">
        <w:t xml:space="preserve"> (regarding transfers and assignments of an </w:t>
      </w:r>
      <w:r w:rsidR="00F37DBE">
        <w:t>Coast to Coast Communications</w:t>
      </w:r>
      <w:r w:rsidR="00277EC7">
        <w:t xml:space="preserve"> business) and </w:t>
      </w:r>
      <w:r w:rsidR="00277EC7" w:rsidRPr="003D0599">
        <w:t>4.5</w:t>
      </w:r>
      <w:r w:rsidR="00277EC7">
        <w:t xml:space="preserve">, (regarding Sponsorship Changes), if any </w:t>
      </w:r>
      <w:r w:rsidR="00D359C5">
        <w:t>Affiliated</w:t>
      </w:r>
      <w:r w:rsidR="00277EC7">
        <w:t xml:space="preserve"> Party wants to terminate his or her relationship with the Business Entity or </w:t>
      </w:r>
      <w:r w:rsidR="00F37DBE">
        <w:t>Coast to Coast Communications</w:t>
      </w:r>
      <w:r w:rsidR="00277EC7">
        <w:t xml:space="preserve">, the </w:t>
      </w:r>
      <w:r w:rsidR="00D359C5">
        <w:t>Affiliated</w:t>
      </w:r>
      <w:r w:rsidR="00277EC7">
        <w:t xml:space="preserve"> Party must terminate his or her affiliation with the Business Entity, notify </w:t>
      </w:r>
      <w:r w:rsidR="00F37DBE">
        <w:t>Coast to Coast Communications</w:t>
      </w:r>
      <w:r w:rsidR="00277EC7">
        <w:t xml:space="preserve"> in writing that he or she has terminated his/her affiliation with the Business Entity, and must comply with the provisions of </w:t>
      </w:r>
      <w:r w:rsidR="00DF0E31" w:rsidRPr="003D0599">
        <w:t>Section 4.2</w:t>
      </w:r>
      <w:r w:rsidR="000557EC">
        <w:t>4</w:t>
      </w:r>
      <w:r w:rsidR="00277EC7" w:rsidRPr="003D0599">
        <w:t>.</w:t>
      </w:r>
      <w:r w:rsidR="00680DA5">
        <w:t xml:space="preserve">  In addition, the Affiliated P</w:t>
      </w:r>
      <w:r w:rsidR="00277EC7">
        <w:t xml:space="preserve">arty foregoing their interest in the Business Entity may not participate in any other </w:t>
      </w:r>
      <w:r w:rsidR="00F37DBE">
        <w:t>Coast to Coast Communications</w:t>
      </w:r>
      <w:r w:rsidR="00277EC7">
        <w:t xml:space="preserve"> business for six consecutive calendar months in accordance with </w:t>
      </w:r>
      <w:r w:rsidR="00277EC7" w:rsidRPr="003D0599">
        <w:t>Section 4.5.</w:t>
      </w:r>
      <w:r w:rsidR="000557EC">
        <w:t>1</w:t>
      </w:r>
      <w:r w:rsidR="00277EC7" w:rsidRPr="003D0599">
        <w:t>.</w:t>
      </w:r>
      <w:r w:rsidR="00277EC7">
        <w:t xml:space="preserve">   If the Business Entity wishes to bring on any new </w:t>
      </w:r>
      <w:r w:rsidR="00D359C5">
        <w:t>Affiliated</w:t>
      </w:r>
      <w:r w:rsidR="00277EC7">
        <w:t xml:space="preserve"> Party, it must adhere to the requirements of </w:t>
      </w:r>
      <w:r w:rsidR="00DF0E31" w:rsidRPr="003D0599">
        <w:t>Section 4.2</w:t>
      </w:r>
      <w:r w:rsidR="000557EC">
        <w:t>5</w:t>
      </w:r>
      <w:r w:rsidR="00277EC7" w:rsidRPr="003D0599">
        <w:t>.</w:t>
      </w:r>
      <w:r w:rsidR="00277EC7">
        <w:t xml:space="preserve">   </w:t>
      </w:r>
    </w:p>
    <w:p w:rsidR="00277EC7" w:rsidRDefault="00277EC7" w:rsidP="001F2778">
      <w:pPr>
        <w:widowControl w:val="0"/>
        <w:tabs>
          <w:tab w:val="left" w:pos="360"/>
        </w:tabs>
        <w:jc w:val="both"/>
      </w:pPr>
    </w:p>
    <w:p w:rsidR="00AD74C8" w:rsidRDefault="00B5074D" w:rsidP="00E42540">
      <w:pPr>
        <w:widowControl w:val="0"/>
        <w:tabs>
          <w:tab w:val="left" w:pos="360"/>
        </w:tabs>
        <w:jc w:val="both"/>
      </w:pPr>
      <w:r>
        <w:tab/>
      </w:r>
    </w:p>
    <w:p w:rsidR="00AD74C8" w:rsidRDefault="00AD74C8" w:rsidP="001F2778">
      <w:pPr>
        <w:widowControl w:val="0"/>
        <w:numPr>
          <w:ilvl w:val="2"/>
          <w:numId w:val="2"/>
        </w:numPr>
        <w:jc w:val="both"/>
        <w:outlineLvl w:val="2"/>
        <w:rPr>
          <w:b/>
        </w:rPr>
      </w:pPr>
      <w:bookmarkStart w:id="147" w:name="_Toc150328225"/>
      <w:bookmarkStart w:id="148" w:name="_Toc248723904"/>
      <w:bookmarkStart w:id="149" w:name="_Toc269134487"/>
      <w:r>
        <w:rPr>
          <w:b/>
        </w:rPr>
        <w:t>Changes to a Business Entity</w:t>
      </w:r>
      <w:bookmarkEnd w:id="147"/>
      <w:bookmarkEnd w:id="148"/>
      <w:bookmarkEnd w:id="149"/>
      <w:r>
        <w:rPr>
          <w:b/>
        </w:rPr>
        <w:t xml:space="preserve"> </w:t>
      </w:r>
    </w:p>
    <w:p w:rsidR="00AD74C8" w:rsidRDefault="00AD74C8" w:rsidP="001F2778">
      <w:pPr>
        <w:widowControl w:val="0"/>
        <w:ind w:firstLine="360"/>
        <w:jc w:val="both"/>
      </w:pPr>
      <w:r w:rsidRPr="00AC04F3">
        <w:t xml:space="preserve">Each </w:t>
      </w:r>
      <w:r w:rsidR="004B600D">
        <w:t>Association</w:t>
      </w:r>
      <w:r w:rsidRPr="00AC04F3">
        <w:t xml:space="preserve"> must immediately notify </w:t>
      </w:r>
      <w:r w:rsidR="00F37DBE">
        <w:t>Coast to Coast Communications</w:t>
      </w:r>
      <w:r w:rsidRPr="00AC04F3">
        <w:t xml:space="preserve"> of all changes to type of business entity they utilize in operating their businesses and the addition or removal of business </w:t>
      </w:r>
      <w:r w:rsidR="00E47D57">
        <w:t>Affiliated Parties</w:t>
      </w:r>
      <w:r w:rsidRPr="00AC04F3">
        <w:t>.</w:t>
      </w:r>
      <w:r>
        <w:t xml:space="preserve"> </w:t>
      </w:r>
    </w:p>
    <w:p w:rsidR="00213E93" w:rsidRDefault="00AD74C8" w:rsidP="00E42540">
      <w:pPr>
        <w:widowControl w:val="0"/>
        <w:tabs>
          <w:tab w:val="left" w:pos="360"/>
        </w:tabs>
        <w:jc w:val="both"/>
      </w:pPr>
      <w:r>
        <w:tab/>
      </w:r>
    </w:p>
    <w:p w:rsidR="00AD74C8" w:rsidRDefault="00AD74C8" w:rsidP="004132D0">
      <w:pPr>
        <w:widowControl w:val="0"/>
        <w:jc w:val="both"/>
        <w:outlineLvl w:val="1"/>
        <w:rPr>
          <w:b/>
        </w:rPr>
      </w:pPr>
    </w:p>
    <w:p w:rsidR="00AD74C8" w:rsidRDefault="00AD74C8" w:rsidP="001F2778">
      <w:pPr>
        <w:widowControl w:val="0"/>
        <w:numPr>
          <w:ilvl w:val="2"/>
          <w:numId w:val="2"/>
        </w:numPr>
        <w:jc w:val="both"/>
        <w:outlineLvl w:val="2"/>
        <w:rPr>
          <w:b/>
        </w:rPr>
      </w:pPr>
      <w:bookmarkStart w:id="150" w:name="_Toc248723910"/>
      <w:bookmarkStart w:id="151" w:name="_Toc269134495"/>
      <w:r>
        <w:rPr>
          <w:b/>
        </w:rPr>
        <w:lastRenderedPageBreak/>
        <w:t>Indemnification</w:t>
      </w:r>
      <w:bookmarkEnd w:id="150"/>
      <w:bookmarkEnd w:id="151"/>
    </w:p>
    <w:p w:rsidR="00AD74C8" w:rsidRDefault="004B600D">
      <w:pPr>
        <w:widowControl w:val="0"/>
        <w:ind w:firstLine="360"/>
        <w:jc w:val="both"/>
      </w:pPr>
      <w:r>
        <w:t>An Association</w:t>
      </w:r>
      <w:r w:rsidR="00AD74C8">
        <w:t xml:space="preserve"> is fully responsible for all of his or her verbal and written statements made regarding </w:t>
      </w:r>
      <w:proofErr w:type="gramStart"/>
      <w:r w:rsidR="00F37DBE">
        <w:t>Coast to Coast</w:t>
      </w:r>
      <w:proofErr w:type="gramEnd"/>
      <w:r w:rsidR="00F37DBE">
        <w:t xml:space="preserve"> Communications</w:t>
      </w:r>
      <w:r w:rsidR="00AD74C8">
        <w:t xml:space="preserve"> products, services, and the </w:t>
      </w:r>
      <w:r w:rsidR="00B41B62">
        <w:t>Compensation Plan</w:t>
      </w:r>
      <w:r w:rsidR="00AD74C8">
        <w:t xml:space="preserve"> </w:t>
      </w:r>
      <w:r w:rsidR="009D04F9">
        <w:t>that</w:t>
      </w:r>
      <w:r w:rsidR="00AD74C8">
        <w:t xml:space="preserve"> are not expressly contained in official </w:t>
      </w:r>
      <w:r w:rsidR="00F37DBE">
        <w:t>Coast to Coast Communications</w:t>
      </w:r>
      <w:r w:rsidR="00AD74C8">
        <w:t xml:space="preserve"> materials.</w:t>
      </w:r>
      <w:r w:rsidR="009D04F9">
        <w:t xml:space="preserve">  This includes statements and representations made through all sources of communication media, whether person-to-person, in meetings, online, through </w:t>
      </w:r>
      <w:proofErr w:type="gramStart"/>
      <w:r w:rsidR="009D04F9">
        <w:t>Social Media</w:t>
      </w:r>
      <w:proofErr w:type="gramEnd"/>
      <w:r w:rsidR="009D04F9">
        <w:t>, in print, or any other means of communication.</w:t>
      </w:r>
      <w:r w:rsidR="00AD74C8">
        <w:t xml:space="preserve">  </w:t>
      </w:r>
      <w:r>
        <w:t>Association</w:t>
      </w:r>
      <w:r w:rsidR="00AD74C8">
        <w:t xml:space="preserve">s agree to indemnify </w:t>
      </w:r>
      <w:r w:rsidR="00F37DBE">
        <w:t>Coast to Coast Communications</w:t>
      </w:r>
      <w:r w:rsidR="00AD74C8">
        <w:t xml:space="preserve"> and </w:t>
      </w:r>
      <w:r w:rsidR="00F37DBE">
        <w:t xml:space="preserve">Coast to Coast </w:t>
      </w:r>
      <w:proofErr w:type="spellStart"/>
      <w:r w:rsidR="00F37DBE">
        <w:t>Communications</w:t>
      </w:r>
      <w:r w:rsidR="00AD74C8">
        <w:t>’s</w:t>
      </w:r>
      <w:proofErr w:type="spellEnd"/>
      <w:r w:rsidR="00AD74C8">
        <w:t xml:space="preserve"> directors, officers, employees, and </w:t>
      </w:r>
      <w:r>
        <w:t>Association</w:t>
      </w:r>
      <w:r w:rsidR="00AD74C8">
        <w:t xml:space="preserve">s, and hold them harmless from all liability including judgments, civil penalties, refunds, attorney fees, court costs, or lost business incurred by </w:t>
      </w:r>
      <w:proofErr w:type="gramStart"/>
      <w:r w:rsidR="00F37DBE">
        <w:t>Coast to Coast</w:t>
      </w:r>
      <w:proofErr w:type="gramEnd"/>
      <w:r w:rsidR="00F37DBE">
        <w:t xml:space="preserve"> Communications</w:t>
      </w:r>
      <w:r w:rsidR="00AD74C8">
        <w:t xml:space="preserve"> as a result of the </w:t>
      </w:r>
      <w:r>
        <w:t>Association</w:t>
      </w:r>
      <w:r w:rsidR="00AD74C8">
        <w:t xml:space="preserve">’s unauthorized representations or actions.  </w:t>
      </w:r>
      <w:r>
        <w:rPr>
          <w:lang w:val="en-CA"/>
        </w:rPr>
        <w:t>Association</w:t>
      </w:r>
      <w:r w:rsidR="009C5C38">
        <w:rPr>
          <w:lang w:val="en-CA"/>
        </w:rPr>
        <w:t xml:space="preserve">s </w:t>
      </w:r>
      <w:r w:rsidR="00C8158A">
        <w:rPr>
          <w:lang w:val="en-CA"/>
        </w:rPr>
        <w:t xml:space="preserve">also </w:t>
      </w:r>
      <w:r w:rsidR="009C5C38">
        <w:rPr>
          <w:lang w:val="en-CA"/>
        </w:rPr>
        <w:fldChar w:fldCharType="begin"/>
      </w:r>
      <w:r w:rsidR="009C5C38">
        <w:rPr>
          <w:lang w:val="en-CA"/>
        </w:rPr>
        <w:instrText xml:space="preserve"> SEQ CHAPTER \h \r 1</w:instrText>
      </w:r>
      <w:r w:rsidR="009C5C38">
        <w:rPr>
          <w:lang w:val="en-CA"/>
        </w:rPr>
        <w:fldChar w:fldCharType="end"/>
      </w:r>
      <w:r w:rsidR="009C5C38">
        <w:t xml:space="preserve">agree to indemnify </w:t>
      </w:r>
      <w:r w:rsidR="00F37DBE">
        <w:t>Coast to Coast Communications</w:t>
      </w:r>
      <w:r w:rsidR="009C5C38">
        <w:t xml:space="preserve"> </w:t>
      </w:r>
      <w:r w:rsidR="00C8158A">
        <w:t xml:space="preserve">and its directors, officers, employees, and </w:t>
      </w:r>
      <w:r>
        <w:t>Association</w:t>
      </w:r>
      <w:r w:rsidR="00C8158A">
        <w:t xml:space="preserve">s, and hold them harmless from </w:t>
      </w:r>
      <w:r w:rsidR="009C5C38">
        <w:t xml:space="preserve">any and all demands, claims, suits, losses, damages, costs and expenses which it may suffer or incur arising out of or in connection with </w:t>
      </w:r>
      <w:r>
        <w:t>an Association</w:t>
      </w:r>
      <w:r w:rsidR="009C5C38">
        <w:t xml:space="preserve">’s actions as a result of bodily injury to any person or damage to any property occurring to, or caused in whole or in part by, </w:t>
      </w:r>
      <w:r>
        <w:t>an Association</w:t>
      </w:r>
      <w:r w:rsidR="009C5C38">
        <w:t xml:space="preserve"> or its employees or any per</w:t>
      </w:r>
      <w:r w:rsidR="009C5C38">
        <w:softHyphen/>
        <w:t xml:space="preserve">son, firm or corporation directly or indirectly employed or engaged by the </w:t>
      </w:r>
      <w:r>
        <w:t>Association</w:t>
      </w:r>
      <w:r w:rsidR="009C5C38">
        <w:t xml:space="preserve">.  </w:t>
      </w:r>
      <w:r w:rsidR="00AD74C8">
        <w:t xml:space="preserve">This provision shall survive the termination of the </w:t>
      </w:r>
      <w:r>
        <w:t>Association</w:t>
      </w:r>
      <w:r w:rsidR="00AD74C8">
        <w:t xml:space="preserve"> Agreement.</w:t>
      </w:r>
    </w:p>
    <w:p w:rsidR="00212273" w:rsidRDefault="00212273">
      <w:pPr>
        <w:widowControl w:val="0"/>
        <w:jc w:val="both"/>
        <w:rPr>
          <w:b/>
        </w:rPr>
      </w:pPr>
    </w:p>
    <w:p w:rsidR="00500775" w:rsidRDefault="00212273" w:rsidP="000B5145">
      <w:pPr>
        <w:pStyle w:val="ListParagraph"/>
        <w:widowControl w:val="0"/>
        <w:numPr>
          <w:ilvl w:val="2"/>
          <w:numId w:val="2"/>
        </w:numPr>
        <w:jc w:val="both"/>
        <w:outlineLvl w:val="2"/>
        <w:rPr>
          <w:b/>
        </w:rPr>
      </w:pPr>
      <w:bookmarkStart w:id="152" w:name="_Toc220734893"/>
      <w:bookmarkStart w:id="153" w:name="_Toc248723912"/>
      <w:bookmarkStart w:id="154" w:name="_Toc269134497"/>
      <w:r w:rsidRPr="004A3648">
        <w:rPr>
          <w:b/>
        </w:rPr>
        <w:t>Income Claims</w:t>
      </w:r>
      <w:bookmarkEnd w:id="152"/>
      <w:bookmarkEnd w:id="153"/>
      <w:bookmarkEnd w:id="154"/>
      <w:r w:rsidR="00500775">
        <w:rPr>
          <w:b/>
        </w:rPr>
        <w:t xml:space="preserve"> </w:t>
      </w:r>
    </w:p>
    <w:p w:rsidR="00500775" w:rsidRPr="00991FC7" w:rsidRDefault="004B600D" w:rsidP="00500775">
      <w:pPr>
        <w:widowControl w:val="0"/>
        <w:ind w:firstLine="360"/>
        <w:jc w:val="both"/>
      </w:pPr>
      <w:r>
        <w:t>An Association</w:t>
      </w:r>
      <w:r w:rsidR="00500775" w:rsidRPr="00521374">
        <w:t xml:space="preserve">, when presenting or discussing the </w:t>
      </w:r>
      <w:r w:rsidR="00F37DBE">
        <w:t>Coast to Coast Communications</w:t>
      </w:r>
      <w:r w:rsidR="00500775" w:rsidRPr="00521374">
        <w:t xml:space="preserve"> opportunity or Compensation Plan to a prospective </w:t>
      </w:r>
      <w:r>
        <w:t>Association</w:t>
      </w:r>
      <w:r w:rsidR="00500775" w:rsidRPr="00521374">
        <w:t xml:space="preserve">, may not make income projections, income claims, or disclose his or her </w:t>
      </w:r>
      <w:r w:rsidR="00F37DBE">
        <w:t>Coast to Coast Communications</w:t>
      </w:r>
      <w:r w:rsidR="00500775" w:rsidRPr="00521374">
        <w:t xml:space="preserve"> income (including the showing of checks, copies of checks, bank statements, or tax records) unless, at the time the presentation is made, the </w:t>
      </w:r>
      <w:r>
        <w:t>Association</w:t>
      </w:r>
      <w:r w:rsidR="00500775" w:rsidRPr="00521374">
        <w:t xml:space="preserve"> provides a current copy of the </w:t>
      </w:r>
      <w:r w:rsidR="00F37DBE">
        <w:t>Coast to Coast Communications</w:t>
      </w:r>
      <w:r w:rsidR="00500775" w:rsidRPr="00521374">
        <w:t xml:space="preserve"> Income Disclosure Statement (IDS) to the person(s) to whom he or she is making the presentation.</w:t>
      </w:r>
    </w:p>
    <w:p w:rsidR="00EC2B30" w:rsidRDefault="00EC2B30" w:rsidP="00500775">
      <w:pPr>
        <w:pStyle w:val="ListParagraph"/>
        <w:widowControl w:val="0"/>
        <w:jc w:val="both"/>
        <w:outlineLvl w:val="2"/>
        <w:rPr>
          <w:b/>
        </w:rPr>
      </w:pPr>
    </w:p>
    <w:p w:rsidR="00212273" w:rsidRPr="00521374" w:rsidRDefault="00500775" w:rsidP="00500775">
      <w:pPr>
        <w:pStyle w:val="ListParagraph"/>
        <w:widowControl w:val="0"/>
        <w:numPr>
          <w:ilvl w:val="2"/>
          <w:numId w:val="2"/>
        </w:numPr>
        <w:jc w:val="both"/>
        <w:outlineLvl w:val="2"/>
        <w:rPr>
          <w:b/>
        </w:rPr>
      </w:pPr>
      <w:r>
        <w:rPr>
          <w:b/>
        </w:rPr>
        <w:t xml:space="preserve"> </w:t>
      </w:r>
      <w:bookmarkStart w:id="155" w:name="_Toc220734894"/>
      <w:bookmarkStart w:id="156" w:name="_Toc269134499"/>
      <w:r w:rsidR="00212273" w:rsidRPr="00521374">
        <w:rPr>
          <w:b/>
        </w:rPr>
        <w:t>Income Disclosure Statement</w:t>
      </w:r>
      <w:bookmarkEnd w:id="155"/>
      <w:bookmarkEnd w:id="156"/>
      <w:r w:rsidR="00212273" w:rsidRPr="00521374">
        <w:rPr>
          <w:b/>
        </w:rPr>
        <w:t xml:space="preserve"> </w:t>
      </w:r>
    </w:p>
    <w:p w:rsidR="00212273" w:rsidRPr="00521374" w:rsidRDefault="00F37DBE" w:rsidP="00212273">
      <w:pPr>
        <w:autoSpaceDE w:val="0"/>
        <w:autoSpaceDN w:val="0"/>
        <w:adjustRightInd w:val="0"/>
        <w:ind w:firstLine="360"/>
        <w:jc w:val="both"/>
      </w:pPr>
      <w:r>
        <w:t xml:space="preserve">Coast to Coast </w:t>
      </w:r>
      <w:proofErr w:type="spellStart"/>
      <w:r>
        <w:t>Communications</w:t>
      </w:r>
      <w:r w:rsidR="00212273" w:rsidRPr="00521374">
        <w:t>’s</w:t>
      </w:r>
      <w:proofErr w:type="spellEnd"/>
      <w:r w:rsidR="00212273" w:rsidRPr="00521374">
        <w:t xml:space="preserve"> corporate ethics compel us to do not merely what is legally required, but rather, to conduct the absolute best business practices. To this end, we have developed the </w:t>
      </w:r>
      <w:proofErr w:type="gramStart"/>
      <w:r>
        <w:t>Coast to Coast</w:t>
      </w:r>
      <w:proofErr w:type="gramEnd"/>
      <w:r>
        <w:t xml:space="preserve"> Communications</w:t>
      </w:r>
      <w:r w:rsidR="00212273" w:rsidRPr="00521374">
        <w:t xml:space="preserve"> Income Disclosure Statement (“IDS”). The </w:t>
      </w:r>
      <w:proofErr w:type="gramStart"/>
      <w:r>
        <w:t>Coast to Coast</w:t>
      </w:r>
      <w:proofErr w:type="gramEnd"/>
      <w:r>
        <w:t xml:space="preserve"> Communications</w:t>
      </w:r>
      <w:r w:rsidR="00212273" w:rsidRPr="00521374">
        <w:t xml:space="preserve"> IDS is designed to convey truthful, timely, and comprehensive information regarding the income that </w:t>
      </w:r>
      <w:r>
        <w:t>Coast to Coast Communications</w:t>
      </w:r>
      <w:r w:rsidR="00212273" w:rsidRPr="00521374">
        <w:t xml:space="preserve"> </w:t>
      </w:r>
      <w:r w:rsidR="004B600D">
        <w:t>Association</w:t>
      </w:r>
      <w:r w:rsidR="00212273" w:rsidRPr="00521374">
        <w:t xml:space="preserve">s earn. In order to accomplish this objective, a copy of the IDS must be presented to all prospective </w:t>
      </w:r>
      <w:r w:rsidR="004B600D">
        <w:t>Association</w:t>
      </w:r>
      <w:r w:rsidR="00212273" w:rsidRPr="00521374">
        <w:t>s.</w:t>
      </w:r>
    </w:p>
    <w:p w:rsidR="00212273" w:rsidRPr="00521374" w:rsidRDefault="00212273" w:rsidP="00212273">
      <w:pPr>
        <w:autoSpaceDE w:val="0"/>
        <w:autoSpaceDN w:val="0"/>
        <w:adjustRightInd w:val="0"/>
        <w:jc w:val="both"/>
      </w:pPr>
    </w:p>
    <w:p w:rsidR="00212273" w:rsidRPr="00521374" w:rsidRDefault="00212273" w:rsidP="00212273">
      <w:pPr>
        <w:autoSpaceDE w:val="0"/>
        <w:autoSpaceDN w:val="0"/>
        <w:adjustRightInd w:val="0"/>
        <w:ind w:firstLine="360"/>
        <w:jc w:val="both"/>
      </w:pPr>
      <w:r w:rsidRPr="00521374">
        <w:t xml:space="preserve">A copy of the IDS must be presented to a prospective </w:t>
      </w:r>
      <w:r w:rsidR="004B600D">
        <w:t>Association</w:t>
      </w:r>
      <w:r w:rsidRPr="00521374">
        <w:t xml:space="preserve"> (someone who is not a party to a current </w:t>
      </w:r>
      <w:r w:rsidR="00F37DBE">
        <w:t>Coast to Coast Communications</w:t>
      </w:r>
      <w:r w:rsidRPr="00521374">
        <w:t xml:space="preserve"> </w:t>
      </w:r>
      <w:r w:rsidR="004B600D">
        <w:t>Association</w:t>
      </w:r>
      <w:r w:rsidRPr="00521374">
        <w:t xml:space="preserve"> Agreement) anytime the Compensation Plan is presented or discussed, or any type of income claim or earnings representation is made.</w:t>
      </w:r>
    </w:p>
    <w:p w:rsidR="00212273" w:rsidRPr="00521374" w:rsidRDefault="00212273" w:rsidP="00212273">
      <w:pPr>
        <w:autoSpaceDE w:val="0"/>
        <w:autoSpaceDN w:val="0"/>
        <w:adjustRightInd w:val="0"/>
        <w:ind w:left="360"/>
        <w:jc w:val="both"/>
      </w:pPr>
    </w:p>
    <w:p w:rsidR="00212273" w:rsidRPr="00521374" w:rsidRDefault="00212273" w:rsidP="00212273">
      <w:pPr>
        <w:autoSpaceDE w:val="0"/>
        <w:autoSpaceDN w:val="0"/>
        <w:adjustRightInd w:val="0"/>
        <w:ind w:firstLine="360"/>
        <w:jc w:val="both"/>
      </w:pPr>
      <w:r w:rsidRPr="00521374">
        <w:t xml:space="preserve">The terms “income claim” and/or “earnings representation” (collectively “income claim”) include: (1) statements of </w:t>
      </w:r>
      <w:r w:rsidR="00736707" w:rsidRPr="00521374">
        <w:t>actual</w:t>
      </w:r>
      <w:r w:rsidRPr="00521374">
        <w:t xml:space="preserve"> earnings, (2) statements of </w:t>
      </w:r>
      <w:r w:rsidR="00736707" w:rsidRPr="00521374">
        <w:t>projected</w:t>
      </w:r>
      <w:r w:rsidRPr="00521374">
        <w:t xml:space="preserve"> earnings, (3) </w:t>
      </w:r>
      <w:r w:rsidRPr="00521374">
        <w:lastRenderedPageBreak/>
        <w:t xml:space="preserve">statements of earnings ranges, (4) income testimonials, (5) lifestyle claims, and (6) hypothetical claims. </w:t>
      </w:r>
    </w:p>
    <w:p w:rsidR="00212273" w:rsidRPr="00521374" w:rsidRDefault="00212273" w:rsidP="00212273">
      <w:pPr>
        <w:autoSpaceDE w:val="0"/>
        <w:autoSpaceDN w:val="0"/>
        <w:adjustRightInd w:val="0"/>
        <w:ind w:left="360"/>
        <w:jc w:val="both"/>
      </w:pPr>
    </w:p>
    <w:p w:rsidR="00212273" w:rsidRPr="00521374" w:rsidRDefault="00212273" w:rsidP="00212273">
      <w:pPr>
        <w:autoSpaceDE w:val="0"/>
        <w:autoSpaceDN w:val="0"/>
        <w:adjustRightInd w:val="0"/>
        <w:ind w:firstLine="360"/>
        <w:jc w:val="both"/>
      </w:pPr>
      <w:r w:rsidRPr="00521374">
        <w:t xml:space="preserve">A lifestyle income claim typically includes statements (or pictures) involving large homes, luxury cars, exotic vacations, or other items suggesting or implying wealth. They also consist of references to the achievement of one's dreams, having everything one always wanted, and are phrased in terms of “opportunity” or “possibility” or “chance.” Claims such as “My </w:t>
      </w:r>
      <w:proofErr w:type="gramStart"/>
      <w:r w:rsidR="00F37DBE">
        <w:t>Coast to Coast</w:t>
      </w:r>
      <w:proofErr w:type="gramEnd"/>
      <w:r w:rsidR="00F37DBE">
        <w:t xml:space="preserve"> Communications</w:t>
      </w:r>
      <w:r w:rsidRPr="00521374">
        <w:t xml:space="preserve"> income exceeded my salary after six months in the business,” or “Our </w:t>
      </w:r>
      <w:r w:rsidR="00F37DBE">
        <w:t>Coast to Coast Communications</w:t>
      </w:r>
      <w:r w:rsidRPr="00521374">
        <w:t xml:space="preserve"> business has allowed my wife to come home and be a full-time mom” also fall within the purview of “lifestyle” claims. </w:t>
      </w:r>
    </w:p>
    <w:p w:rsidR="00212273" w:rsidRPr="00521374" w:rsidRDefault="00212273" w:rsidP="00212273">
      <w:pPr>
        <w:autoSpaceDE w:val="0"/>
        <w:autoSpaceDN w:val="0"/>
        <w:adjustRightInd w:val="0"/>
        <w:ind w:left="360"/>
        <w:jc w:val="both"/>
      </w:pPr>
    </w:p>
    <w:p w:rsidR="00212273" w:rsidRPr="00521374" w:rsidRDefault="00212273" w:rsidP="00212273">
      <w:pPr>
        <w:autoSpaceDE w:val="0"/>
        <w:autoSpaceDN w:val="0"/>
        <w:adjustRightInd w:val="0"/>
        <w:ind w:firstLine="360"/>
        <w:jc w:val="both"/>
      </w:pPr>
      <w:r w:rsidRPr="00521374">
        <w:t xml:space="preserve">In any non-public meeting (e.g., a home meeting, one-on-one, regardless of venue) with a prospective </w:t>
      </w:r>
      <w:r w:rsidR="004B600D">
        <w:t>Association</w:t>
      </w:r>
      <w:r w:rsidRPr="00521374">
        <w:t xml:space="preserve"> or </w:t>
      </w:r>
      <w:r w:rsidR="004B600D">
        <w:t>Association</w:t>
      </w:r>
      <w:r w:rsidRPr="00521374">
        <w:t xml:space="preserve">s in which the Compensation Plan is discussed or any type of income claim is made, you must provide the prospect(s) with a copy of the IDS. In any meeting that is open to the public in which the Compensation Plan is discussed or any type of income claims is made, you must provide every prospective </w:t>
      </w:r>
      <w:r w:rsidR="004B600D">
        <w:t>Association</w:t>
      </w:r>
      <w:r w:rsidRPr="00521374">
        <w:t xml:space="preserve"> with a copy of the IDS and you must display at least one (</w:t>
      </w:r>
      <w:proofErr w:type="gramStart"/>
      <w:r w:rsidRPr="00521374">
        <w:t>3 foot</w:t>
      </w:r>
      <w:proofErr w:type="gramEnd"/>
      <w:r w:rsidRPr="00521374">
        <w:t xml:space="preserve"> x 5 foot </w:t>
      </w:r>
      <w:r w:rsidR="008746EA" w:rsidRPr="00521374">
        <w:t>poster board</w:t>
      </w:r>
      <w:r w:rsidRPr="00521374">
        <w:t>) in the front of the room in reasonably close proximity to the presenter(s). In any meeting in which any type of video display is utilized (e.g., monitor, television, projector, etc.) a slide of the IDS must be displayed continuously throughout the duration of any discussion of the Compensation Plan or the making of an income claim.</w:t>
      </w:r>
    </w:p>
    <w:p w:rsidR="00212273" w:rsidRPr="00521374" w:rsidRDefault="00212273" w:rsidP="00212273">
      <w:pPr>
        <w:autoSpaceDE w:val="0"/>
        <w:autoSpaceDN w:val="0"/>
        <w:adjustRightInd w:val="0"/>
        <w:ind w:left="360"/>
        <w:jc w:val="both"/>
      </w:pPr>
    </w:p>
    <w:p w:rsidR="00212273" w:rsidRPr="00521374" w:rsidRDefault="00212273" w:rsidP="00212273">
      <w:pPr>
        <w:autoSpaceDE w:val="0"/>
        <w:autoSpaceDN w:val="0"/>
        <w:adjustRightInd w:val="0"/>
        <w:ind w:firstLine="360"/>
        <w:jc w:val="both"/>
      </w:pPr>
      <w:r w:rsidRPr="00521374">
        <w:t xml:space="preserve">Copies of the IDS may be printed or downloaded without charge from the corporate website at </w:t>
      </w:r>
      <w:r w:rsidR="00C75BED" w:rsidRPr="00521374">
        <w:t>http://www.</w:t>
      </w:r>
      <w:r w:rsidR="00F37DBE">
        <w:t>CTCBenefitsHQ</w:t>
      </w:r>
      <w:r w:rsidR="00426557" w:rsidRPr="00521374">
        <w:t>.com</w:t>
      </w:r>
      <w:r w:rsidR="00C75BED" w:rsidRPr="00521374">
        <w:t>/IDS</w:t>
      </w:r>
      <w:r w:rsidRPr="00521374">
        <w:t>.</w:t>
      </w:r>
    </w:p>
    <w:p w:rsidR="00212273" w:rsidRPr="00521374" w:rsidRDefault="00212273" w:rsidP="00212273">
      <w:pPr>
        <w:autoSpaceDE w:val="0"/>
        <w:autoSpaceDN w:val="0"/>
        <w:adjustRightInd w:val="0"/>
        <w:ind w:left="360"/>
        <w:jc w:val="both"/>
      </w:pPr>
    </w:p>
    <w:p w:rsidR="00212273" w:rsidRPr="00CC4C28" w:rsidRDefault="004B600D" w:rsidP="00212273">
      <w:pPr>
        <w:widowControl w:val="0"/>
        <w:ind w:firstLine="360"/>
        <w:jc w:val="both"/>
        <w:outlineLvl w:val="2"/>
      </w:pPr>
      <w:bookmarkStart w:id="157" w:name="_Toc231914029"/>
      <w:bookmarkStart w:id="158" w:name="_Toc232306500"/>
      <w:bookmarkStart w:id="159" w:name="_Toc237961012"/>
      <w:bookmarkStart w:id="160" w:name="_Toc239827806"/>
      <w:bookmarkStart w:id="161" w:name="_Toc239828486"/>
      <w:bookmarkStart w:id="162" w:name="_Toc248723915"/>
      <w:bookmarkStart w:id="163" w:name="_Toc248725617"/>
      <w:bookmarkStart w:id="164" w:name="_Toc248726239"/>
      <w:bookmarkStart w:id="165" w:name="_Toc248728278"/>
      <w:bookmarkStart w:id="166" w:name="_Toc250644967"/>
      <w:bookmarkStart w:id="167" w:name="_Toc251075450"/>
      <w:bookmarkStart w:id="168" w:name="_Toc269132420"/>
      <w:bookmarkStart w:id="169" w:name="_Toc269134500"/>
      <w:r>
        <w:t>Association</w:t>
      </w:r>
      <w:r w:rsidR="00212273" w:rsidRPr="00521374">
        <w:t>s who develop sales aids and tools in which the Compensation Plan or income claims are present must incorporate the IDS into each such sales aid or tool prior to submission to the Company for review.</w:t>
      </w:r>
      <w:bookmarkEnd w:id="157"/>
      <w:bookmarkEnd w:id="158"/>
      <w:bookmarkEnd w:id="159"/>
      <w:bookmarkEnd w:id="160"/>
      <w:bookmarkEnd w:id="161"/>
      <w:bookmarkEnd w:id="162"/>
      <w:bookmarkEnd w:id="163"/>
      <w:bookmarkEnd w:id="164"/>
      <w:bookmarkEnd w:id="165"/>
      <w:bookmarkEnd w:id="166"/>
      <w:bookmarkEnd w:id="167"/>
      <w:bookmarkEnd w:id="168"/>
      <w:bookmarkEnd w:id="169"/>
    </w:p>
    <w:p w:rsidR="00853D31" w:rsidRDefault="00853D31" w:rsidP="00853D31">
      <w:pPr>
        <w:widowControl w:val="0"/>
        <w:jc w:val="both"/>
        <w:outlineLvl w:val="1"/>
        <w:rPr>
          <w:b/>
        </w:rPr>
      </w:pPr>
    </w:p>
    <w:p w:rsidR="00AD74C8" w:rsidRDefault="00AD74C8" w:rsidP="001F2778">
      <w:pPr>
        <w:widowControl w:val="0"/>
        <w:numPr>
          <w:ilvl w:val="1"/>
          <w:numId w:val="2"/>
        </w:numPr>
        <w:jc w:val="both"/>
        <w:outlineLvl w:val="1"/>
        <w:rPr>
          <w:b/>
        </w:rPr>
      </w:pPr>
      <w:bookmarkStart w:id="170" w:name="_Toc269134502"/>
      <w:r>
        <w:rPr>
          <w:b/>
        </w:rPr>
        <w:t>Commercial Outlets</w:t>
      </w:r>
      <w:bookmarkEnd w:id="170"/>
    </w:p>
    <w:p w:rsidR="00AD74C8" w:rsidRDefault="004B600D">
      <w:pPr>
        <w:widowControl w:val="0"/>
        <w:ind w:firstLine="360"/>
        <w:jc w:val="both"/>
      </w:pPr>
      <w:r>
        <w:t>Association</w:t>
      </w:r>
      <w:r w:rsidR="00AD74C8">
        <w:t xml:space="preserve">s may not sell </w:t>
      </w:r>
      <w:r w:rsidR="00F37DBE">
        <w:t>Coast to Coast Communications</w:t>
      </w:r>
      <w:r w:rsidR="00AD74C8">
        <w:t xml:space="preserve"> products from a commercial outlet, nor may </w:t>
      </w:r>
      <w:r>
        <w:t>Association</w:t>
      </w:r>
      <w:r w:rsidR="00AD74C8">
        <w:t xml:space="preserve">s display or sell </w:t>
      </w:r>
      <w:r w:rsidR="00F37DBE">
        <w:t>Coast to Coast Communications</w:t>
      </w:r>
      <w:r w:rsidR="00AD74C8">
        <w:t xml:space="preserve"> products or literature in any retail or service establishment.</w:t>
      </w:r>
      <w:r w:rsidR="00F154E8">
        <w:t xml:space="preserve">  Online auction and/or sales facilitation websites, including but not limited to </w:t>
      </w:r>
      <w:r w:rsidR="008746EA">
        <w:t>eBay</w:t>
      </w:r>
      <w:r w:rsidR="00F154E8">
        <w:t xml:space="preserve"> and Craig’s List constitute Commercial Outlets, and may not be used to sell </w:t>
      </w:r>
      <w:r w:rsidR="00F37DBE">
        <w:t>Coast to Coast Communications</w:t>
      </w:r>
      <w:r w:rsidR="00F154E8">
        <w:t xml:space="preserve"> products.  </w:t>
      </w:r>
    </w:p>
    <w:p w:rsidR="00AD74C8" w:rsidRDefault="00AD74C8">
      <w:pPr>
        <w:widowControl w:val="0"/>
        <w:jc w:val="both"/>
        <w:rPr>
          <w:b/>
        </w:rPr>
      </w:pPr>
    </w:p>
    <w:p w:rsidR="00AD74C8" w:rsidRDefault="00AD74C8" w:rsidP="001F2778">
      <w:pPr>
        <w:widowControl w:val="0"/>
        <w:numPr>
          <w:ilvl w:val="1"/>
          <w:numId w:val="2"/>
        </w:numPr>
        <w:jc w:val="both"/>
        <w:outlineLvl w:val="1"/>
        <w:rPr>
          <w:b/>
        </w:rPr>
      </w:pPr>
      <w:bookmarkStart w:id="171" w:name="_Toc269134503"/>
      <w:r>
        <w:rPr>
          <w:b/>
        </w:rPr>
        <w:t>Trade Shows, Expositions and Other Sales Forums</w:t>
      </w:r>
      <w:bookmarkEnd w:id="171"/>
    </w:p>
    <w:p w:rsidR="00AD74C8" w:rsidRDefault="00AD74C8">
      <w:pPr>
        <w:widowControl w:val="0"/>
        <w:tabs>
          <w:tab w:val="left" w:pos="360"/>
        </w:tabs>
        <w:jc w:val="both"/>
      </w:pPr>
      <w:r>
        <w:tab/>
      </w:r>
      <w:r w:rsidR="004B600D">
        <w:t>Association</w:t>
      </w:r>
      <w:r>
        <w:t xml:space="preserve">s may display and/or sell </w:t>
      </w:r>
      <w:r w:rsidR="00F37DBE">
        <w:t>Coast to Coast Communications</w:t>
      </w:r>
      <w:r>
        <w:t xml:space="preserve"> products at trade shows and professional expositions.  Before submitting a deposit to the event promoter, </w:t>
      </w:r>
      <w:r w:rsidR="004B600D">
        <w:t>Association</w:t>
      </w:r>
      <w:r>
        <w:t xml:space="preserve">s must contact the </w:t>
      </w:r>
      <w:r w:rsidR="004B600D">
        <w:t>Association</w:t>
      </w:r>
      <w:r>
        <w:t xml:space="preserve"> Services department in writing for conditional approva</w:t>
      </w:r>
      <w:r w:rsidRPr="00521374">
        <w:t xml:space="preserve">l, as </w:t>
      </w:r>
      <w:r w:rsidR="00F37DBE">
        <w:t xml:space="preserve">Coast to Coast </w:t>
      </w:r>
      <w:proofErr w:type="spellStart"/>
      <w:r w:rsidR="00F37DBE">
        <w:t>Communications</w:t>
      </w:r>
      <w:r w:rsidRPr="00521374">
        <w:t>’s</w:t>
      </w:r>
      <w:proofErr w:type="spellEnd"/>
      <w:r w:rsidRPr="00521374">
        <w:t xml:space="preserve"> policy is to authorize only one </w:t>
      </w:r>
      <w:r w:rsidR="00F37DBE">
        <w:t>Coast to Coast Communications</w:t>
      </w:r>
      <w:r w:rsidRPr="00521374">
        <w:t xml:space="preserve"> business per event.   Final approval will be granted to the first </w:t>
      </w:r>
      <w:r w:rsidR="004B600D">
        <w:t>Association</w:t>
      </w:r>
      <w:r w:rsidRPr="00521374">
        <w:t xml:space="preserve"> who submits an official advertisement of the event, a copy of the contract signed by both the </w:t>
      </w:r>
      <w:r w:rsidR="004B600D">
        <w:t>Association</w:t>
      </w:r>
      <w:r w:rsidRPr="00521374">
        <w:t xml:space="preserve"> and the event official, and a receipt indicating that a deposit for the booth has been paid.  Approval is given only for the event specified.  Any requests </w:t>
      </w:r>
      <w:r w:rsidRPr="00521374">
        <w:lastRenderedPageBreak/>
        <w:t xml:space="preserve">to participate in future events must again be submitted to the </w:t>
      </w:r>
      <w:r w:rsidR="004B600D">
        <w:t>Association</w:t>
      </w:r>
      <w:r w:rsidR="00426557" w:rsidRPr="00521374">
        <w:t xml:space="preserve"> Support</w:t>
      </w:r>
      <w:r w:rsidRPr="00521374">
        <w:t xml:space="preserve"> department.  </w:t>
      </w:r>
      <w:r w:rsidR="00F37DBE">
        <w:t>Coast to Coast Communications</w:t>
      </w:r>
      <w:r w:rsidRPr="00521374">
        <w:t xml:space="preserve"> further reserves the right to refuse authorization to participate at any function which it does not deem a suitable forum for the promotion of its products, services, or the </w:t>
      </w:r>
      <w:proofErr w:type="gramStart"/>
      <w:r w:rsidR="00F37DBE">
        <w:t>Coast to Coast</w:t>
      </w:r>
      <w:proofErr w:type="gramEnd"/>
      <w:r w:rsidR="00F37DBE">
        <w:t xml:space="preserve"> Communications</w:t>
      </w:r>
      <w:r w:rsidRPr="00521374">
        <w:t xml:space="preserve"> opportunity.  Approval will not be given for swap meets, garage sales, flea markets or farmer’s markets as these events are not conducive to the professional image </w:t>
      </w:r>
      <w:r w:rsidR="00F37DBE">
        <w:t>Coast to Coast Communications</w:t>
      </w:r>
      <w:r w:rsidRPr="00521374">
        <w:t xml:space="preserve"> wishes to portray.</w:t>
      </w:r>
      <w:r w:rsidR="00426557">
        <w:t xml:space="preserve"> </w:t>
      </w:r>
    </w:p>
    <w:p w:rsidR="00AD74C8" w:rsidRDefault="00AD74C8">
      <w:pPr>
        <w:widowControl w:val="0"/>
        <w:tabs>
          <w:tab w:val="left" w:pos="360"/>
        </w:tabs>
        <w:jc w:val="both"/>
      </w:pPr>
    </w:p>
    <w:p w:rsidR="00AD74C8" w:rsidRPr="00C72D0F" w:rsidRDefault="00AD74C8" w:rsidP="001F2778">
      <w:pPr>
        <w:widowControl w:val="0"/>
        <w:numPr>
          <w:ilvl w:val="1"/>
          <w:numId w:val="2"/>
        </w:numPr>
        <w:tabs>
          <w:tab w:val="left" w:pos="360"/>
        </w:tabs>
        <w:jc w:val="both"/>
        <w:outlineLvl w:val="1"/>
      </w:pPr>
      <w:bookmarkStart w:id="172" w:name="_Toc156905498"/>
      <w:bookmarkStart w:id="173" w:name="_Toc269134504"/>
      <w:r>
        <w:rPr>
          <w:b/>
        </w:rPr>
        <w:t>Conflicts of Interest</w:t>
      </w:r>
      <w:bookmarkEnd w:id="172"/>
      <w:bookmarkEnd w:id="173"/>
    </w:p>
    <w:p w:rsidR="00C72D0F" w:rsidRDefault="00C72D0F" w:rsidP="00C72D0F">
      <w:pPr>
        <w:widowControl w:val="0"/>
        <w:tabs>
          <w:tab w:val="left" w:pos="360"/>
        </w:tabs>
        <w:ind w:left="432"/>
        <w:jc w:val="both"/>
        <w:outlineLvl w:val="1"/>
      </w:pPr>
    </w:p>
    <w:p w:rsidR="00C72D0F" w:rsidRPr="00DB2B3F" w:rsidRDefault="00AD74C8" w:rsidP="00C72D0F">
      <w:pPr>
        <w:widowControl w:val="0"/>
        <w:numPr>
          <w:ilvl w:val="2"/>
          <w:numId w:val="2"/>
        </w:numPr>
        <w:tabs>
          <w:tab w:val="left" w:pos="360"/>
        </w:tabs>
        <w:ind w:left="720" w:firstLine="720"/>
        <w:jc w:val="both"/>
        <w:outlineLvl w:val="2"/>
      </w:pPr>
      <w:bookmarkStart w:id="174" w:name="_Toc156905499"/>
      <w:bookmarkStart w:id="175" w:name="_Toc269134505"/>
      <w:r w:rsidRPr="004132D0">
        <w:rPr>
          <w:b/>
        </w:rPr>
        <w:t>Non</w:t>
      </w:r>
      <w:r w:rsidR="00C72D0F" w:rsidRPr="004132D0">
        <w:rPr>
          <w:b/>
        </w:rPr>
        <w:t>-</w:t>
      </w:r>
      <w:r w:rsidRPr="004132D0">
        <w:rPr>
          <w:b/>
        </w:rPr>
        <w:t>solicitation</w:t>
      </w:r>
      <w:bookmarkEnd w:id="174"/>
      <w:bookmarkEnd w:id="175"/>
      <w:r w:rsidRPr="004132D0">
        <w:rPr>
          <w:b/>
        </w:rPr>
        <w:t xml:space="preserve"> </w:t>
      </w:r>
    </w:p>
    <w:p w:rsidR="00AD74C8" w:rsidRDefault="00F37DBE" w:rsidP="00C72D0F">
      <w:pPr>
        <w:widowControl w:val="0"/>
        <w:ind w:firstLine="360"/>
        <w:jc w:val="both"/>
      </w:pPr>
      <w:r>
        <w:t>Coast to Coast Communications</w:t>
      </w:r>
      <w:r w:rsidR="00AD74C8">
        <w:t xml:space="preserve"> </w:t>
      </w:r>
      <w:r w:rsidR="004B600D">
        <w:t>Association</w:t>
      </w:r>
      <w:r w:rsidR="00AD74C8">
        <w:t xml:space="preserve">s </w:t>
      </w:r>
      <w:proofErr w:type="gramStart"/>
      <w:r w:rsidR="00AD74C8">
        <w:t>are</w:t>
      </w:r>
      <w:proofErr w:type="gramEnd"/>
      <w:r w:rsidR="00AD74C8">
        <w:t xml:space="preserve"> free to participate in other business ventures or marketing</w:t>
      </w:r>
      <w:r w:rsidR="00C72D0F">
        <w:t>/sales</w:t>
      </w:r>
      <w:r w:rsidR="00AD74C8">
        <w:t xml:space="preserve"> opportunities.  However, during the term of this Agreement, </w:t>
      </w:r>
      <w:r w:rsidR="004B600D">
        <w:t>Association</w:t>
      </w:r>
      <w:r w:rsidR="00AD74C8">
        <w:t xml:space="preserve">s may not directly or indirectly </w:t>
      </w:r>
      <w:r w:rsidR="00C72D0F">
        <w:t>r</w:t>
      </w:r>
      <w:r w:rsidR="00AD74C8">
        <w:t xml:space="preserve">ecruit other </w:t>
      </w:r>
      <w:r>
        <w:t>Coast to Coast Communications</w:t>
      </w:r>
      <w:r w:rsidR="00AD74C8">
        <w:t xml:space="preserve"> </w:t>
      </w:r>
      <w:r w:rsidR="004B600D">
        <w:t>Association</w:t>
      </w:r>
      <w:r w:rsidR="00AD74C8">
        <w:t xml:space="preserve">s </w:t>
      </w:r>
      <w:r w:rsidR="00AD74C8" w:rsidRPr="002913C3">
        <w:t>or Customers</w:t>
      </w:r>
      <w:r w:rsidR="00AD74C8">
        <w:t xml:space="preserve"> for any other business</w:t>
      </w:r>
      <w:r w:rsidR="00C72D0F">
        <w:t xml:space="preserve"> unless approved in writing by </w:t>
      </w:r>
      <w:proofErr w:type="gramStart"/>
      <w:r>
        <w:t>Coast to Coast</w:t>
      </w:r>
      <w:proofErr w:type="gramEnd"/>
      <w:r>
        <w:t xml:space="preserve"> Communications</w:t>
      </w:r>
      <w:r w:rsidR="00C72D0F">
        <w:t xml:space="preserve">.  </w:t>
      </w:r>
      <w:r>
        <w:t>Coast to Coast Communications</w:t>
      </w:r>
      <w:r w:rsidR="00C72D0F">
        <w:t xml:space="preserve"> will operate in good faith with our </w:t>
      </w:r>
      <w:r w:rsidR="004B600D">
        <w:t>Association</w:t>
      </w:r>
      <w:r w:rsidR="00C72D0F">
        <w:t xml:space="preserve">s.  If a previous relationship with </w:t>
      </w:r>
      <w:r w:rsidR="004B600D">
        <w:t>an Association</w:t>
      </w:r>
      <w:r w:rsidR="00C72D0F">
        <w:t xml:space="preserve"> can be shown, or the </w:t>
      </w:r>
      <w:r w:rsidR="004B600D">
        <w:t>Association</w:t>
      </w:r>
      <w:r w:rsidR="00C72D0F">
        <w:t xml:space="preserve"> is already working in other business relationships with other </w:t>
      </w:r>
      <w:r w:rsidR="004B600D">
        <w:t>Association</w:t>
      </w:r>
      <w:r w:rsidR="00C72D0F">
        <w:t xml:space="preserve">s, then </w:t>
      </w:r>
      <w:r>
        <w:t>Coast to Coast Communications</w:t>
      </w:r>
      <w:r w:rsidR="00C72D0F">
        <w:t xml:space="preserve"> will operate in good faith to allow such business relationships</w:t>
      </w:r>
      <w:r w:rsidR="00E910FE">
        <w:t xml:space="preserve"> unless it feels that the relationship was brought about as a result of </w:t>
      </w:r>
      <w:proofErr w:type="gramStart"/>
      <w:r>
        <w:t>Coast to Coast</w:t>
      </w:r>
      <w:proofErr w:type="gramEnd"/>
      <w:r>
        <w:t xml:space="preserve"> </w:t>
      </w:r>
      <w:proofErr w:type="spellStart"/>
      <w:r>
        <w:t>Communications</w:t>
      </w:r>
      <w:r w:rsidR="00E910FE">
        <w:t>’s</w:t>
      </w:r>
      <w:proofErr w:type="spellEnd"/>
      <w:r w:rsidR="00E910FE">
        <w:t xml:space="preserve"> program</w:t>
      </w:r>
      <w:r w:rsidR="00C72D0F">
        <w:t xml:space="preserve">.  This non-solicitation clause is mainly motivated to not allowing </w:t>
      </w:r>
      <w:r w:rsidR="004B600D">
        <w:t>Association</w:t>
      </w:r>
      <w:r w:rsidR="00C72D0F">
        <w:t xml:space="preserve">s to use </w:t>
      </w:r>
      <w:r>
        <w:t>Coast to Coast Communications</w:t>
      </w:r>
      <w:r w:rsidR="00C72D0F">
        <w:t xml:space="preserve"> and our other </w:t>
      </w:r>
      <w:r w:rsidR="004B600D">
        <w:t>Association</w:t>
      </w:r>
      <w:r w:rsidR="00C72D0F">
        <w:t xml:space="preserve">s as a recruiting tool for their own purposes.  Therefore, </w:t>
      </w:r>
      <w:r>
        <w:t>Coast to Coast Communications</w:t>
      </w:r>
      <w:r w:rsidR="00C72D0F">
        <w:t xml:space="preserve"> maintains the right to enforce this non-solic</w:t>
      </w:r>
      <w:r w:rsidR="00E910FE">
        <w:t xml:space="preserve">itation clause.  </w:t>
      </w:r>
      <w:r w:rsidR="00AD74C8">
        <w:t xml:space="preserve">  </w:t>
      </w:r>
    </w:p>
    <w:p w:rsidR="00AD74C8" w:rsidRDefault="00AD74C8" w:rsidP="001F2778">
      <w:pPr>
        <w:widowControl w:val="0"/>
        <w:ind w:firstLine="360"/>
        <w:jc w:val="both"/>
      </w:pPr>
    </w:p>
    <w:p w:rsidR="00AD74C8" w:rsidRDefault="00AD74C8" w:rsidP="001F2778">
      <w:pPr>
        <w:widowControl w:val="0"/>
        <w:ind w:firstLine="360"/>
        <w:jc w:val="both"/>
      </w:pPr>
      <w:r w:rsidRPr="00DB2B3F">
        <w:t xml:space="preserve">Following the cancellation of </w:t>
      </w:r>
      <w:r w:rsidR="004B600D">
        <w:t>an Association</w:t>
      </w:r>
      <w:r w:rsidR="007D341A">
        <w:t>’s I</w:t>
      </w:r>
      <w:r w:rsidRPr="00DB2B3F">
        <w:t xml:space="preserve">ndependent </w:t>
      </w:r>
      <w:r w:rsidR="004B600D">
        <w:t>Association</w:t>
      </w:r>
      <w:r w:rsidRPr="00DB2B3F">
        <w:t xml:space="preserve"> Agreement, and for a period of six calendar months ther</w:t>
      </w:r>
      <w:r>
        <w:t xml:space="preserve">eafter, with the exception of </w:t>
      </w:r>
      <w:r w:rsidR="004B600D">
        <w:t>an Association</w:t>
      </w:r>
      <w:r w:rsidRPr="00DB2B3F">
        <w:t xml:space="preserve"> who is personally </w:t>
      </w:r>
      <w:r w:rsidR="00C72D0F">
        <w:t>referred</w:t>
      </w:r>
      <w:r w:rsidRPr="00DB2B3F">
        <w:t xml:space="preserve"> by the former </w:t>
      </w:r>
      <w:r w:rsidR="004B600D">
        <w:t>Association</w:t>
      </w:r>
      <w:r w:rsidRPr="00DB2B3F">
        <w:t xml:space="preserve">, a former </w:t>
      </w:r>
      <w:r w:rsidR="004B600D">
        <w:t>Association</w:t>
      </w:r>
      <w:r w:rsidRPr="00DB2B3F">
        <w:t xml:space="preserve"> may not </w:t>
      </w:r>
      <w:r w:rsidR="00C72D0F">
        <w:t>r</w:t>
      </w:r>
      <w:r w:rsidRPr="00DB2B3F">
        <w:t xml:space="preserve">ecruit any </w:t>
      </w:r>
      <w:proofErr w:type="gramStart"/>
      <w:r w:rsidR="00F37DBE">
        <w:t>Coast to Coast</w:t>
      </w:r>
      <w:proofErr w:type="gramEnd"/>
      <w:r w:rsidR="00F37DBE">
        <w:t xml:space="preserve"> Communications</w:t>
      </w:r>
      <w:r w:rsidRPr="00DB2B3F">
        <w:t xml:space="preserve"> </w:t>
      </w:r>
      <w:r w:rsidR="004B600D">
        <w:t>Association</w:t>
      </w:r>
      <w:r w:rsidRPr="00DB2B3F">
        <w:t xml:space="preserve"> or Customer for another marketing</w:t>
      </w:r>
      <w:r w:rsidR="00C72D0F">
        <w:t>/sales</w:t>
      </w:r>
      <w:r w:rsidRPr="00DB2B3F">
        <w:t xml:space="preserve"> business.</w:t>
      </w:r>
      <w:r>
        <w:t xml:space="preserve">  </w:t>
      </w:r>
      <w:r w:rsidR="004B600D">
        <w:t>Association</w:t>
      </w:r>
      <w:r>
        <w:t xml:space="preserve">s and </w:t>
      </w:r>
      <w:r w:rsidR="00F37DBE">
        <w:t>Coast to Coast Communications</w:t>
      </w:r>
      <w:r>
        <w:t xml:space="preserve"> agree that this non-solicitation provision shall ap</w:t>
      </w:r>
      <w:r w:rsidR="006F5D85">
        <w:t xml:space="preserve">ply </w:t>
      </w:r>
      <w:r w:rsidR="00A9218A">
        <w:t>nationwide</w:t>
      </w:r>
      <w:r w:rsidR="006F5D85">
        <w:t xml:space="preserve"> and </w:t>
      </w:r>
      <w:r w:rsidR="00A9218A">
        <w:t xml:space="preserve">to all </w:t>
      </w:r>
      <w:r w:rsidR="006F5D85">
        <w:t xml:space="preserve">international markets in which </w:t>
      </w:r>
      <w:r w:rsidR="004B600D">
        <w:t>Association</w:t>
      </w:r>
      <w:r w:rsidR="00647791">
        <w:t>s</w:t>
      </w:r>
      <w:r w:rsidR="006F5D85">
        <w:t xml:space="preserve"> are located</w:t>
      </w:r>
      <w:r>
        <w:t xml:space="preserve">. </w:t>
      </w:r>
    </w:p>
    <w:p w:rsidR="00AD74C8" w:rsidRDefault="00AD74C8" w:rsidP="00CE691A">
      <w:pPr>
        <w:widowControl w:val="0"/>
        <w:tabs>
          <w:tab w:val="left" w:pos="360"/>
        </w:tabs>
        <w:jc w:val="both"/>
      </w:pPr>
      <w:r>
        <w:t xml:space="preserve"> </w:t>
      </w:r>
      <w:r w:rsidR="00CE691A">
        <w:tab/>
      </w:r>
      <w:r>
        <w:t xml:space="preserve"> </w:t>
      </w:r>
    </w:p>
    <w:p w:rsidR="00AD74C8" w:rsidRPr="00DB2B3F" w:rsidRDefault="00AD74C8" w:rsidP="001F2778">
      <w:pPr>
        <w:widowControl w:val="0"/>
        <w:tabs>
          <w:tab w:val="left" w:pos="360"/>
        </w:tabs>
        <w:jc w:val="both"/>
        <w:outlineLvl w:val="2"/>
      </w:pPr>
    </w:p>
    <w:p w:rsidR="00AD74C8" w:rsidRDefault="004B600D" w:rsidP="001F2778">
      <w:pPr>
        <w:widowControl w:val="0"/>
        <w:numPr>
          <w:ilvl w:val="0"/>
          <w:numId w:val="8"/>
        </w:numPr>
        <w:tabs>
          <w:tab w:val="left" w:pos="360"/>
        </w:tabs>
        <w:jc w:val="both"/>
      </w:pPr>
      <w:r>
        <w:t>Association</w:t>
      </w:r>
      <w:r w:rsidR="00AD74C8">
        <w:t xml:space="preserve">s shall not display </w:t>
      </w:r>
      <w:r w:rsidR="00F37DBE">
        <w:t>Coast to Coast Communications</w:t>
      </w:r>
      <w:r w:rsidR="00AD74C8">
        <w:t xml:space="preserve"> promotional material, sales aids, products or services with or in the same location as, any non-</w:t>
      </w:r>
      <w:r w:rsidR="00F37DBE">
        <w:t>Coast to Coast Communications</w:t>
      </w:r>
      <w:r w:rsidR="00AD74C8">
        <w:t xml:space="preserve"> promotional material or sales aids, products or services.  </w:t>
      </w:r>
    </w:p>
    <w:p w:rsidR="00AD74C8" w:rsidRDefault="00AD74C8" w:rsidP="001F2778">
      <w:pPr>
        <w:widowControl w:val="0"/>
        <w:tabs>
          <w:tab w:val="left" w:pos="360"/>
        </w:tabs>
        <w:ind w:left="360"/>
        <w:jc w:val="both"/>
      </w:pPr>
    </w:p>
    <w:p w:rsidR="00AD74C8" w:rsidRDefault="004B600D" w:rsidP="001F2778">
      <w:pPr>
        <w:widowControl w:val="0"/>
        <w:numPr>
          <w:ilvl w:val="0"/>
          <w:numId w:val="8"/>
        </w:numPr>
        <w:tabs>
          <w:tab w:val="left" w:pos="360"/>
        </w:tabs>
        <w:jc w:val="both"/>
      </w:pPr>
      <w:r>
        <w:t>Association</w:t>
      </w:r>
      <w:r w:rsidR="00AD74C8">
        <w:t xml:space="preserve">s shall not offer the </w:t>
      </w:r>
      <w:proofErr w:type="gramStart"/>
      <w:r w:rsidR="00F37DBE">
        <w:t>Coast to Coast</w:t>
      </w:r>
      <w:proofErr w:type="gramEnd"/>
      <w:r w:rsidR="00F37DBE">
        <w:t xml:space="preserve"> Communications</w:t>
      </w:r>
      <w:r w:rsidR="00AD74C8">
        <w:t xml:space="preserve"> opportunity, products or services to prospective or existing Customers or </w:t>
      </w:r>
      <w:r>
        <w:t>Association</w:t>
      </w:r>
      <w:r w:rsidR="00AD74C8">
        <w:t>s in conjunction with any non-</w:t>
      </w:r>
      <w:r w:rsidR="00F37DBE">
        <w:t>Coast to Coast Communications</w:t>
      </w:r>
      <w:r w:rsidR="00AD74C8">
        <w:t xml:space="preserve"> program, opportunity, product or service.</w:t>
      </w:r>
    </w:p>
    <w:p w:rsidR="00AD74C8" w:rsidRDefault="00AD74C8" w:rsidP="001F2778">
      <w:pPr>
        <w:widowControl w:val="0"/>
        <w:tabs>
          <w:tab w:val="left" w:pos="360"/>
        </w:tabs>
        <w:jc w:val="both"/>
      </w:pPr>
      <w:r>
        <w:t xml:space="preserve">  </w:t>
      </w:r>
    </w:p>
    <w:p w:rsidR="00AD74C8" w:rsidRDefault="004B600D" w:rsidP="001F2778">
      <w:pPr>
        <w:widowControl w:val="0"/>
        <w:numPr>
          <w:ilvl w:val="0"/>
          <w:numId w:val="8"/>
        </w:numPr>
        <w:tabs>
          <w:tab w:val="left" w:pos="360"/>
        </w:tabs>
        <w:jc w:val="both"/>
      </w:pPr>
      <w:r>
        <w:t>Association</w:t>
      </w:r>
      <w:r w:rsidR="00AD74C8">
        <w:t>s may not offer any non-</w:t>
      </w:r>
      <w:r w:rsidR="00F37DBE">
        <w:t>Coast to Coast Communications</w:t>
      </w:r>
      <w:r w:rsidR="00AD74C8">
        <w:t xml:space="preserve"> opportunity, products, services or opportunity at an</w:t>
      </w:r>
      <w:r w:rsidR="00327372">
        <w:t xml:space="preserve">y </w:t>
      </w:r>
      <w:proofErr w:type="gramStart"/>
      <w:r w:rsidR="00F37DBE">
        <w:t>Coast to Coast</w:t>
      </w:r>
      <w:proofErr w:type="gramEnd"/>
      <w:r w:rsidR="00F37DBE">
        <w:t xml:space="preserve"> Communications</w:t>
      </w:r>
      <w:r w:rsidR="00327372">
        <w:t xml:space="preserve">-related </w:t>
      </w:r>
      <w:r w:rsidR="00327372">
        <w:lastRenderedPageBreak/>
        <w:t xml:space="preserve">meeting, seminar, </w:t>
      </w:r>
      <w:r w:rsidR="00AD74C8">
        <w:t>convention,</w:t>
      </w:r>
      <w:r w:rsidR="00AA3016">
        <w:t xml:space="preserve"> webinar, teleconference,</w:t>
      </w:r>
      <w:r w:rsidR="00327372">
        <w:t xml:space="preserve"> or other function.</w:t>
      </w:r>
    </w:p>
    <w:p w:rsidR="00AD74C8" w:rsidRDefault="00AD74C8">
      <w:pPr>
        <w:pStyle w:val="a4Legal"/>
        <w:widowControl w:val="0"/>
        <w:ind w:left="0"/>
        <w:jc w:val="both"/>
        <w:rPr>
          <w:rFonts w:ascii="Times New Roman" w:hAnsi="Times New Roman"/>
          <w:b/>
        </w:rPr>
      </w:pPr>
    </w:p>
    <w:p w:rsidR="00E910FE" w:rsidRPr="004132D0" w:rsidRDefault="004A37AB" w:rsidP="00E910FE">
      <w:pPr>
        <w:pStyle w:val="a4Legal"/>
        <w:widowControl w:val="0"/>
        <w:numPr>
          <w:ilvl w:val="2"/>
          <w:numId w:val="2"/>
        </w:numPr>
        <w:ind w:left="0" w:firstLine="720"/>
        <w:jc w:val="both"/>
        <w:outlineLvl w:val="2"/>
        <w:rPr>
          <w:rFonts w:ascii="Times New Roman" w:hAnsi="Times New Roman"/>
        </w:rPr>
      </w:pPr>
      <w:bookmarkStart w:id="176" w:name="_Toc269134507"/>
      <w:r w:rsidRPr="004132D0">
        <w:rPr>
          <w:rFonts w:ascii="Times New Roman" w:hAnsi="Times New Roman"/>
          <w:b/>
        </w:rPr>
        <w:t>Confidential Information</w:t>
      </w:r>
      <w:bookmarkEnd w:id="176"/>
    </w:p>
    <w:p w:rsidR="00DB00F5" w:rsidRDefault="00DB00F5" w:rsidP="00DB00F5">
      <w:pPr>
        <w:widowControl w:val="0"/>
        <w:tabs>
          <w:tab w:val="left" w:pos="360"/>
        </w:tabs>
        <w:jc w:val="both"/>
      </w:pPr>
      <w:r>
        <w:tab/>
        <w:t xml:space="preserve">Confidential information includes, but is not limited to, the identities of </w:t>
      </w:r>
      <w:proofErr w:type="gramStart"/>
      <w:r w:rsidR="00F37DBE">
        <w:t>Coast to Coast</w:t>
      </w:r>
      <w:proofErr w:type="gramEnd"/>
      <w:r w:rsidR="00F37DBE">
        <w:t xml:space="preserve"> Communications</w:t>
      </w:r>
      <w:r>
        <w:t xml:space="preserve"> customers and </w:t>
      </w:r>
      <w:r w:rsidR="004B600D">
        <w:t>Association</w:t>
      </w:r>
      <w:r>
        <w:t xml:space="preserve">s, contact information of </w:t>
      </w:r>
      <w:r w:rsidR="00F37DBE">
        <w:t>Coast to Coast Communications</w:t>
      </w:r>
      <w:r>
        <w:t xml:space="preserve"> customers and </w:t>
      </w:r>
      <w:r w:rsidR="004B600D">
        <w:t>Association</w:t>
      </w:r>
      <w:r>
        <w:t xml:space="preserve">s, </w:t>
      </w:r>
      <w:r w:rsidR="004B600D">
        <w:t>Association</w:t>
      </w:r>
      <w:r>
        <w:t xml:space="preserve">s’ personal and group sales volumes, and </w:t>
      </w:r>
      <w:r w:rsidR="004B600D">
        <w:t>Association</w:t>
      </w:r>
      <w:r>
        <w:t xml:space="preserve"> rank and/or achievement levels.  Confidential Information is, or may be</w:t>
      </w:r>
      <w:r w:rsidRPr="00E207C4">
        <w:t xml:space="preserve"> available</w:t>
      </w:r>
      <w:r>
        <w:t>,</w:t>
      </w:r>
      <w:r w:rsidRPr="00E207C4">
        <w:t xml:space="preserve"> </w:t>
      </w:r>
      <w:r>
        <w:t xml:space="preserve">to </w:t>
      </w:r>
      <w:r w:rsidR="004B600D">
        <w:t>Association</w:t>
      </w:r>
      <w:r>
        <w:t>s in their respective back-offices</w:t>
      </w:r>
      <w:r w:rsidRPr="00E207C4">
        <w:t xml:space="preserve">.  </w:t>
      </w:r>
      <w:r w:rsidR="004B600D">
        <w:t>Association</w:t>
      </w:r>
      <w:r w:rsidRPr="00E207C4">
        <w:t xml:space="preserve"> access to </w:t>
      </w:r>
      <w:r>
        <w:t>such Confidential Information is password protected, and is</w:t>
      </w:r>
      <w:r>
        <w:rPr>
          <w:b/>
        </w:rPr>
        <w:t xml:space="preserve"> </w:t>
      </w:r>
      <w:r w:rsidRPr="006D6244">
        <w:t xml:space="preserve">confidential and constitutes proprietary information and business trade secrets belonging to </w:t>
      </w:r>
      <w:proofErr w:type="gramStart"/>
      <w:r w:rsidR="00F37DBE">
        <w:t>Coast to Coast</w:t>
      </w:r>
      <w:proofErr w:type="gramEnd"/>
      <w:r w:rsidR="00F37DBE">
        <w:t xml:space="preserve"> Communications</w:t>
      </w:r>
      <w:r w:rsidRPr="006D6244">
        <w:t>.</w:t>
      </w:r>
      <w:r>
        <w:t xml:space="preserve">  Such Confidential Information is provided to </w:t>
      </w:r>
      <w:r w:rsidR="004B600D">
        <w:t>Association</w:t>
      </w:r>
      <w:r>
        <w:t xml:space="preserve">s in strictest confidence and is made available to </w:t>
      </w:r>
      <w:r w:rsidR="004B600D">
        <w:t>Association</w:t>
      </w:r>
      <w:r>
        <w:t xml:space="preserve">s for the sole purpose of assisting </w:t>
      </w:r>
      <w:r w:rsidR="004B600D">
        <w:t>Association</w:t>
      </w:r>
      <w:r>
        <w:t xml:space="preserve">s in working with their respective organizations in the development of their </w:t>
      </w:r>
      <w:proofErr w:type="gramStart"/>
      <w:r w:rsidR="00F37DBE">
        <w:t>Coast to Coast</w:t>
      </w:r>
      <w:proofErr w:type="gramEnd"/>
      <w:r w:rsidR="00F37DBE">
        <w:t xml:space="preserve"> Communications</w:t>
      </w:r>
      <w:r>
        <w:t xml:space="preserve"> business.  </w:t>
      </w:r>
      <w:r w:rsidR="004B600D">
        <w:t>Association</w:t>
      </w:r>
      <w:r>
        <w:t xml:space="preserve">s should use the Confidential Information to assist, motivate, and train </w:t>
      </w:r>
      <w:r w:rsidR="004132D0">
        <w:t>their staff and internal sales agents</w:t>
      </w:r>
      <w:r>
        <w:t xml:space="preserve">. The </w:t>
      </w:r>
      <w:r w:rsidR="004B600D">
        <w:t>Association</w:t>
      </w:r>
      <w:r>
        <w:t xml:space="preserve"> and </w:t>
      </w:r>
      <w:r w:rsidR="00F37DBE">
        <w:t>Coast to Coast Communications</w:t>
      </w:r>
      <w:r>
        <w:t xml:space="preserve"> agree that, but for this agreement of confidentiality and nondisclosure, </w:t>
      </w:r>
      <w:r w:rsidR="00F37DBE">
        <w:t>Coast to Coast Communications</w:t>
      </w:r>
      <w:r>
        <w:t xml:space="preserve"> would not provide Confidential Information to the </w:t>
      </w:r>
      <w:r w:rsidR="004B600D">
        <w:t>Association</w:t>
      </w:r>
      <w:r>
        <w:t xml:space="preserve">.  </w:t>
      </w:r>
    </w:p>
    <w:p w:rsidR="00DB00F5" w:rsidRDefault="00DB00F5" w:rsidP="00DB00F5">
      <w:pPr>
        <w:widowControl w:val="0"/>
        <w:tabs>
          <w:tab w:val="left" w:pos="180"/>
          <w:tab w:val="left" w:pos="360"/>
        </w:tabs>
        <w:jc w:val="both"/>
      </w:pPr>
    </w:p>
    <w:p w:rsidR="00DB00F5" w:rsidRDefault="00DB00F5" w:rsidP="00DB00F5">
      <w:pPr>
        <w:widowControl w:val="0"/>
        <w:tabs>
          <w:tab w:val="left" w:pos="360"/>
        </w:tabs>
        <w:jc w:val="both"/>
      </w:pPr>
      <w:r>
        <w:tab/>
        <w:t xml:space="preserve">To protect the Confidential Information, </w:t>
      </w:r>
      <w:r w:rsidR="004B600D">
        <w:t>Association</w:t>
      </w:r>
      <w:r>
        <w:t>s shall not, on his or her own behalf, or on behalf of any other person, partnership, association, corporation or other entity:</w:t>
      </w:r>
    </w:p>
    <w:p w:rsidR="00DB00F5" w:rsidRDefault="00DB00F5" w:rsidP="00DB00F5">
      <w:pPr>
        <w:widowControl w:val="0"/>
        <w:tabs>
          <w:tab w:val="left" w:pos="1080"/>
        </w:tabs>
        <w:jc w:val="both"/>
      </w:pPr>
      <w:r>
        <w:t xml:space="preserve"> </w:t>
      </w:r>
    </w:p>
    <w:p w:rsidR="00DB00F5" w:rsidRDefault="00DB00F5" w:rsidP="00DB00F5">
      <w:pPr>
        <w:widowControl w:val="0"/>
        <w:numPr>
          <w:ilvl w:val="0"/>
          <w:numId w:val="15"/>
        </w:numPr>
        <w:tabs>
          <w:tab w:val="left" w:pos="1080"/>
        </w:tabs>
        <w:jc w:val="both"/>
      </w:pPr>
      <w:r>
        <w:t xml:space="preserve">Directly or indirectly disclose any Confidential Information to any third party; </w:t>
      </w:r>
    </w:p>
    <w:p w:rsidR="00DB00F5" w:rsidRDefault="00DB00F5" w:rsidP="00DB00F5">
      <w:pPr>
        <w:widowControl w:val="0"/>
        <w:numPr>
          <w:ilvl w:val="0"/>
          <w:numId w:val="15"/>
        </w:numPr>
        <w:tabs>
          <w:tab w:val="left" w:pos="1080"/>
        </w:tabs>
        <w:jc w:val="both"/>
      </w:pPr>
      <w:r w:rsidRPr="00E207C4">
        <w:t xml:space="preserve">Directly or indirectly disclose the password or other access code to his or her </w:t>
      </w:r>
      <w:r>
        <w:t>back-office</w:t>
      </w:r>
      <w:r w:rsidR="004132D0">
        <w:t xml:space="preserve"> (except for </w:t>
      </w:r>
      <w:r w:rsidR="004B600D">
        <w:t>Association</w:t>
      </w:r>
      <w:r w:rsidR="004132D0">
        <w:t xml:space="preserve"> Office Managers or other staff determined by the </w:t>
      </w:r>
      <w:r w:rsidR="004B600D">
        <w:t>Association</w:t>
      </w:r>
      <w:r w:rsidR="004132D0">
        <w:t>)</w:t>
      </w:r>
      <w:r w:rsidRPr="00E207C4">
        <w:t>;</w:t>
      </w:r>
      <w:r>
        <w:t xml:space="preserve"> </w:t>
      </w:r>
    </w:p>
    <w:p w:rsidR="00DB00F5" w:rsidRDefault="00DB00F5" w:rsidP="00DB00F5">
      <w:pPr>
        <w:widowControl w:val="0"/>
        <w:numPr>
          <w:ilvl w:val="0"/>
          <w:numId w:val="15"/>
        </w:numPr>
        <w:tabs>
          <w:tab w:val="left" w:pos="1080"/>
        </w:tabs>
        <w:jc w:val="both"/>
      </w:pPr>
      <w:r>
        <w:t xml:space="preserve">Use any Confidential Information to compete with </w:t>
      </w:r>
      <w:proofErr w:type="gramStart"/>
      <w:r w:rsidR="00F37DBE">
        <w:t>Coast to Coast</w:t>
      </w:r>
      <w:proofErr w:type="gramEnd"/>
      <w:r w:rsidR="00F37DBE">
        <w:t xml:space="preserve"> Communications</w:t>
      </w:r>
      <w:r>
        <w:t xml:space="preserve"> or for any purpose other than promoting his or her </w:t>
      </w:r>
      <w:r w:rsidR="00F37DBE">
        <w:t>Coast to Coast Communications</w:t>
      </w:r>
      <w:r>
        <w:t xml:space="preserve"> business;  </w:t>
      </w:r>
    </w:p>
    <w:p w:rsidR="00DB00F5" w:rsidRDefault="00DB00F5" w:rsidP="00DB00F5">
      <w:pPr>
        <w:widowControl w:val="0"/>
        <w:numPr>
          <w:ilvl w:val="0"/>
          <w:numId w:val="15"/>
        </w:numPr>
        <w:tabs>
          <w:tab w:val="left" w:pos="1080"/>
        </w:tabs>
        <w:jc w:val="both"/>
      </w:pPr>
      <w:r>
        <w:t xml:space="preserve">Recruit or solicit any </w:t>
      </w:r>
      <w:r w:rsidR="004B600D">
        <w:t>Association</w:t>
      </w:r>
      <w:r>
        <w:t xml:space="preserve"> or Customer of </w:t>
      </w:r>
      <w:proofErr w:type="gramStart"/>
      <w:r w:rsidR="00F37DBE">
        <w:t>Coast to Coast</w:t>
      </w:r>
      <w:proofErr w:type="gramEnd"/>
      <w:r w:rsidR="00F37DBE">
        <w:t xml:space="preserve"> Communications</w:t>
      </w:r>
      <w:r>
        <w:t xml:space="preserve"> listed on any report or in the </w:t>
      </w:r>
      <w:r w:rsidR="004B600D">
        <w:t>Association</w:t>
      </w:r>
      <w:r>
        <w:t xml:space="preserve">’s back-office, or in any manner attempt to influence or induce any </w:t>
      </w:r>
      <w:r w:rsidR="004B600D">
        <w:t>Association</w:t>
      </w:r>
      <w:r>
        <w:t xml:space="preserve"> or Preferred Customer of </w:t>
      </w:r>
      <w:r w:rsidR="00F37DBE">
        <w:t>Coast to Coast Communications</w:t>
      </w:r>
      <w:r>
        <w:t xml:space="preserve">, to alter their business relationship with </w:t>
      </w:r>
      <w:r w:rsidR="00F37DBE">
        <w:t>Coast to Coast Communications</w:t>
      </w:r>
      <w:r>
        <w:t xml:space="preserve">; or </w:t>
      </w:r>
    </w:p>
    <w:p w:rsidR="004A37AB" w:rsidRDefault="00DB00F5" w:rsidP="00DB00F5">
      <w:pPr>
        <w:widowControl w:val="0"/>
        <w:numPr>
          <w:ilvl w:val="0"/>
          <w:numId w:val="15"/>
        </w:numPr>
        <w:tabs>
          <w:tab w:val="left" w:pos="1080"/>
        </w:tabs>
        <w:jc w:val="both"/>
      </w:pPr>
      <w:r>
        <w:t>Use or disclose to any person, partnership, association, corporation, or other entity any Confidential Information.</w:t>
      </w:r>
    </w:p>
    <w:p w:rsidR="00AD74C8" w:rsidRDefault="00AD74C8">
      <w:pPr>
        <w:widowControl w:val="0"/>
        <w:tabs>
          <w:tab w:val="left" w:pos="180"/>
        </w:tabs>
        <w:jc w:val="both"/>
      </w:pPr>
    </w:p>
    <w:p w:rsidR="00AD74C8" w:rsidRDefault="00AD74C8" w:rsidP="001F2778">
      <w:pPr>
        <w:widowControl w:val="0"/>
        <w:numPr>
          <w:ilvl w:val="1"/>
          <w:numId w:val="2"/>
        </w:numPr>
        <w:tabs>
          <w:tab w:val="left" w:pos="0"/>
        </w:tabs>
        <w:ind w:left="0" w:firstLine="360"/>
        <w:jc w:val="both"/>
        <w:outlineLvl w:val="1"/>
      </w:pPr>
      <w:bookmarkStart w:id="177" w:name="_Toc269134508"/>
      <w:r>
        <w:rPr>
          <w:b/>
        </w:rPr>
        <w:t>Targeting Other Direct Sellers</w:t>
      </w:r>
      <w:bookmarkEnd w:id="177"/>
    </w:p>
    <w:p w:rsidR="00AD74C8" w:rsidRPr="00C34B81" w:rsidRDefault="00AD74C8" w:rsidP="001F2778">
      <w:pPr>
        <w:widowControl w:val="0"/>
        <w:tabs>
          <w:tab w:val="left" w:pos="360"/>
        </w:tabs>
        <w:jc w:val="both"/>
      </w:pPr>
      <w:r>
        <w:tab/>
      </w:r>
      <w:r w:rsidR="00F37DBE">
        <w:t>Coast to Coast Communications</w:t>
      </w:r>
      <w:r>
        <w:t xml:space="preserve"> does not condone </w:t>
      </w:r>
      <w:r w:rsidR="004B600D">
        <w:t>Association</w:t>
      </w:r>
      <w:r>
        <w:t xml:space="preserve">s specifically or consciously targeting the sales force of another direct sales company to sell </w:t>
      </w:r>
      <w:r w:rsidR="00F37DBE">
        <w:t>Coast to Coast Communications</w:t>
      </w:r>
      <w:r>
        <w:t xml:space="preserve"> products or to become </w:t>
      </w:r>
      <w:r w:rsidR="004B600D">
        <w:t>Association</w:t>
      </w:r>
      <w:r>
        <w:t xml:space="preserve">s for </w:t>
      </w:r>
      <w:proofErr w:type="gramStart"/>
      <w:r w:rsidR="00F37DBE">
        <w:t>Coast to Coast</w:t>
      </w:r>
      <w:proofErr w:type="gramEnd"/>
      <w:r w:rsidR="00F37DBE">
        <w:t xml:space="preserve"> Communications</w:t>
      </w:r>
      <w:r>
        <w:t xml:space="preserve">, nor does </w:t>
      </w:r>
      <w:r w:rsidR="00F37DBE">
        <w:t>Coast to Coast Communications</w:t>
      </w:r>
      <w:r>
        <w:t xml:space="preserve"> condone </w:t>
      </w:r>
      <w:r w:rsidR="004B600D">
        <w:t>Association</w:t>
      </w:r>
      <w:r>
        <w:t xml:space="preserve">s solicitation or enticement of members of the sales force of another direct sales company to violate the terms of their contract with such other company.  Should </w:t>
      </w:r>
      <w:r w:rsidR="004B600D">
        <w:t>Association</w:t>
      </w:r>
      <w:r>
        <w:t xml:space="preserve">s engage in such activity, they bear the risk of being sued by the other direct sales company.  If any lawsuit, arbitration or </w:t>
      </w:r>
      <w:r>
        <w:lastRenderedPageBreak/>
        <w:t xml:space="preserve">mediation is brought against </w:t>
      </w:r>
      <w:r w:rsidR="004B600D">
        <w:t>an Association</w:t>
      </w:r>
      <w:r>
        <w:t xml:space="preserve"> alleging that he or she engaged in inappropriate recruiting activity of its sales force or customers, </w:t>
      </w:r>
      <w:r w:rsidR="00F37DBE">
        <w:t>Coast to Coast Communications</w:t>
      </w:r>
      <w:r>
        <w:t xml:space="preserve"> will not pay any of </w:t>
      </w:r>
      <w:r w:rsidR="004B600D">
        <w:t>Association</w:t>
      </w:r>
      <w:r>
        <w:t xml:space="preserve">’s defense costs or legal fees, nor will </w:t>
      </w:r>
      <w:r w:rsidR="00F37DBE">
        <w:t>Coast to Coast Communications</w:t>
      </w:r>
      <w:r>
        <w:t xml:space="preserve"> indemnify the </w:t>
      </w:r>
      <w:r w:rsidR="004B600D">
        <w:t>Association</w:t>
      </w:r>
      <w:r>
        <w:t xml:space="preserve"> for any judgment, award, or settlement.   </w:t>
      </w:r>
    </w:p>
    <w:p w:rsidR="00AD74C8" w:rsidRDefault="00AD74C8" w:rsidP="00CC05C6">
      <w:pPr>
        <w:widowControl w:val="0"/>
        <w:tabs>
          <w:tab w:val="left" w:pos="0"/>
        </w:tabs>
        <w:jc w:val="both"/>
      </w:pPr>
      <w:r>
        <w:rPr>
          <w:b/>
        </w:rPr>
        <w:t xml:space="preserve"> </w:t>
      </w:r>
    </w:p>
    <w:p w:rsidR="00AD74C8" w:rsidRDefault="00AD74C8" w:rsidP="001F2778">
      <w:pPr>
        <w:widowControl w:val="0"/>
        <w:numPr>
          <w:ilvl w:val="1"/>
          <w:numId w:val="2"/>
        </w:numPr>
        <w:tabs>
          <w:tab w:val="left" w:pos="360"/>
        </w:tabs>
        <w:jc w:val="both"/>
        <w:outlineLvl w:val="2"/>
      </w:pPr>
      <w:bookmarkStart w:id="178" w:name="_Toc269134509"/>
      <w:r>
        <w:rPr>
          <w:b/>
        </w:rPr>
        <w:t>Errors or Questions</w:t>
      </w:r>
      <w:bookmarkEnd w:id="178"/>
    </w:p>
    <w:p w:rsidR="00AD74C8" w:rsidRDefault="00AD74C8">
      <w:pPr>
        <w:widowControl w:val="0"/>
        <w:tabs>
          <w:tab w:val="left" w:pos="0"/>
        </w:tabs>
        <w:ind w:firstLine="360"/>
        <w:jc w:val="both"/>
      </w:pPr>
      <w:r>
        <w:t xml:space="preserve">If </w:t>
      </w:r>
      <w:r w:rsidR="004B600D">
        <w:t>an Association</w:t>
      </w:r>
      <w:r>
        <w:t xml:space="preserve"> has questions about or believes any errors have been made regarding commissions, bonuses, </w:t>
      </w:r>
      <w:r w:rsidR="00043E7B">
        <w:t>genealogy list</w:t>
      </w:r>
      <w:r>
        <w:t xml:space="preserve">s, or charges, the </w:t>
      </w:r>
      <w:r w:rsidR="004B600D">
        <w:t>Association</w:t>
      </w:r>
      <w:r>
        <w:t xml:space="preserve"> must notify </w:t>
      </w:r>
      <w:r w:rsidR="00F37DBE">
        <w:t>Coast to Coast Communications</w:t>
      </w:r>
      <w:r>
        <w:t xml:space="preserve"> in writing within 60 days of the date of the purported error or incident in question.  </w:t>
      </w:r>
      <w:r w:rsidR="00F37DBE">
        <w:t>Coast to Coast Communications</w:t>
      </w:r>
      <w:r>
        <w:t xml:space="preserve"> will not be responsible for any errors, omissions or problems not reported to the Company within 60 days.</w:t>
      </w:r>
    </w:p>
    <w:p w:rsidR="00AD74C8" w:rsidRDefault="00AD74C8">
      <w:pPr>
        <w:pStyle w:val="a2Legal"/>
        <w:widowControl w:val="0"/>
        <w:jc w:val="both"/>
        <w:rPr>
          <w:rFonts w:ascii="Times New Roman" w:hAnsi="Times New Roman"/>
        </w:rPr>
      </w:pPr>
    </w:p>
    <w:p w:rsidR="00AD74C8" w:rsidRDefault="00AD74C8" w:rsidP="001F2778">
      <w:pPr>
        <w:pStyle w:val="a2Legal"/>
        <w:widowControl w:val="0"/>
        <w:numPr>
          <w:ilvl w:val="1"/>
          <w:numId w:val="2"/>
        </w:numPr>
        <w:jc w:val="both"/>
        <w:outlineLvl w:val="1"/>
        <w:rPr>
          <w:rFonts w:ascii="Times New Roman" w:hAnsi="Times New Roman"/>
        </w:rPr>
      </w:pPr>
      <w:bookmarkStart w:id="179" w:name="_Toc269134510"/>
      <w:r>
        <w:rPr>
          <w:rFonts w:ascii="Times New Roman" w:hAnsi="Times New Roman"/>
          <w:b/>
        </w:rPr>
        <w:t>Governmental Approval or Endorsement</w:t>
      </w:r>
      <w:bookmarkEnd w:id="179"/>
    </w:p>
    <w:p w:rsidR="00AD74C8" w:rsidRDefault="00AD74C8">
      <w:pPr>
        <w:widowControl w:val="0"/>
        <w:tabs>
          <w:tab w:val="left" w:pos="360"/>
        </w:tabs>
        <w:jc w:val="both"/>
      </w:pPr>
      <w:r>
        <w:tab/>
        <w:t xml:space="preserve">Neither federal nor state regulatory agencies or officials approve or endorse any direct selling </w:t>
      </w:r>
      <w:proofErr w:type="gramStart"/>
      <w:r>
        <w:t>or  marketing</w:t>
      </w:r>
      <w:proofErr w:type="gramEnd"/>
      <w:r>
        <w:t xml:space="preserve"> companies or programs.  Therefore, </w:t>
      </w:r>
      <w:r w:rsidR="004B600D">
        <w:t>Association</w:t>
      </w:r>
      <w:r>
        <w:t xml:space="preserve">s shall not represent or imply that </w:t>
      </w:r>
      <w:r w:rsidR="00F37DBE">
        <w:t>Coast to Coast Communications</w:t>
      </w:r>
      <w:r>
        <w:t xml:space="preserve"> or its </w:t>
      </w:r>
      <w:r w:rsidR="00B41B62">
        <w:t>Compensation Plan</w:t>
      </w:r>
      <w:r>
        <w:t xml:space="preserve"> have been "approved," "endorsed" or otherwise sanctioned by any government agency.</w:t>
      </w:r>
    </w:p>
    <w:p w:rsidR="00AD74C8" w:rsidRDefault="00AD74C8">
      <w:pPr>
        <w:widowControl w:val="0"/>
        <w:tabs>
          <w:tab w:val="left" w:pos="360"/>
        </w:tabs>
        <w:jc w:val="both"/>
      </w:pPr>
    </w:p>
    <w:p w:rsidR="00306293" w:rsidRDefault="00306293">
      <w:pPr>
        <w:widowControl w:val="0"/>
        <w:tabs>
          <w:tab w:val="left" w:pos="360"/>
        </w:tabs>
        <w:jc w:val="both"/>
      </w:pPr>
    </w:p>
    <w:p w:rsidR="00AD74C8" w:rsidRDefault="00AD74C8" w:rsidP="001F2778">
      <w:pPr>
        <w:widowControl w:val="0"/>
        <w:numPr>
          <w:ilvl w:val="1"/>
          <w:numId w:val="2"/>
        </w:numPr>
        <w:tabs>
          <w:tab w:val="left" w:pos="360"/>
        </w:tabs>
        <w:ind w:left="0" w:firstLine="0"/>
        <w:jc w:val="both"/>
        <w:outlineLvl w:val="1"/>
      </w:pPr>
      <w:bookmarkStart w:id="180" w:name="_Toc269134511"/>
      <w:r>
        <w:rPr>
          <w:b/>
        </w:rPr>
        <w:t>Holding Applications or Orders</w:t>
      </w:r>
      <w:bookmarkEnd w:id="180"/>
    </w:p>
    <w:p w:rsidR="00AD74C8" w:rsidRDefault="00AD74C8">
      <w:pPr>
        <w:widowControl w:val="0"/>
        <w:tabs>
          <w:tab w:val="left" w:pos="360"/>
        </w:tabs>
        <w:jc w:val="both"/>
      </w:pPr>
      <w:r>
        <w:tab/>
      </w:r>
      <w:r w:rsidR="004B600D">
        <w:t>Association</w:t>
      </w:r>
      <w:r>
        <w:t xml:space="preserve">s must not manipulate enrollments of new applicants and purchases of products.  All </w:t>
      </w:r>
      <w:r w:rsidR="004B600D">
        <w:t>Association</w:t>
      </w:r>
      <w:r>
        <w:t xml:space="preserve"> Applications and Agreements, and product orders must be sent to </w:t>
      </w:r>
      <w:proofErr w:type="gramStart"/>
      <w:r w:rsidR="00F37DBE">
        <w:t>Coast to Coast</w:t>
      </w:r>
      <w:proofErr w:type="gramEnd"/>
      <w:r w:rsidR="00F37DBE">
        <w:t xml:space="preserve"> Communications</w:t>
      </w:r>
      <w:r>
        <w:t xml:space="preserve"> within </w:t>
      </w:r>
      <w:r w:rsidRPr="00521374">
        <w:t>72 hours</w:t>
      </w:r>
      <w:r>
        <w:t xml:space="preserve"> from the time they are signed by </w:t>
      </w:r>
      <w:r w:rsidR="004B600D">
        <w:t>an Association</w:t>
      </w:r>
      <w:r>
        <w:t xml:space="preserve"> or placed by a customer, respectively.</w:t>
      </w:r>
      <w:r w:rsidR="00AD21C1">
        <w:t xml:space="preserve">  </w:t>
      </w:r>
    </w:p>
    <w:p w:rsidR="00AD74C8" w:rsidRDefault="00AD74C8" w:rsidP="00CC05C6">
      <w:pPr>
        <w:widowControl w:val="0"/>
        <w:tabs>
          <w:tab w:val="left" w:pos="0"/>
        </w:tabs>
        <w:jc w:val="both"/>
      </w:pPr>
    </w:p>
    <w:p w:rsidR="00AD74C8" w:rsidRDefault="00AD74C8" w:rsidP="001F2778">
      <w:pPr>
        <w:widowControl w:val="0"/>
        <w:numPr>
          <w:ilvl w:val="1"/>
          <w:numId w:val="2"/>
        </w:numPr>
        <w:tabs>
          <w:tab w:val="left" w:pos="0"/>
        </w:tabs>
        <w:jc w:val="both"/>
        <w:outlineLvl w:val="1"/>
      </w:pPr>
      <w:bookmarkStart w:id="181" w:name="_Toc269134512"/>
      <w:r>
        <w:rPr>
          <w:b/>
        </w:rPr>
        <w:t>Income Taxes</w:t>
      </w:r>
      <w:bookmarkEnd w:id="181"/>
    </w:p>
    <w:p w:rsidR="00AD74C8" w:rsidRDefault="00AD74C8">
      <w:pPr>
        <w:widowControl w:val="0"/>
        <w:ind w:firstLine="360"/>
        <w:jc w:val="both"/>
      </w:pPr>
      <w:r>
        <w:t xml:space="preserve">Each </w:t>
      </w:r>
      <w:r w:rsidR="004B600D">
        <w:t>Association</w:t>
      </w:r>
      <w:r>
        <w:t xml:space="preserve"> is responsible for paying local, </w:t>
      </w:r>
      <w:r w:rsidRPr="00521374">
        <w:t>state/provincial,</w:t>
      </w:r>
      <w:r w:rsidR="006E41CD">
        <w:t xml:space="preserve"> </w:t>
      </w:r>
      <w:r>
        <w:t xml:space="preserve">and federal taxes on any income generated as an Independent </w:t>
      </w:r>
      <w:r w:rsidR="004B600D">
        <w:t>Association</w:t>
      </w:r>
      <w:r>
        <w:t xml:space="preserve">.  If </w:t>
      </w:r>
      <w:r w:rsidR="004B600D">
        <w:t>an Association</w:t>
      </w:r>
      <w:r w:rsidR="00BB5AAF">
        <w:t xml:space="preserve">’s </w:t>
      </w:r>
      <w:r w:rsidR="00F37DBE">
        <w:t>Coast to Coast Communications</w:t>
      </w:r>
      <w:r>
        <w:t xml:space="preserve"> business is tax exempt, the Federal tax identification number must be provided to </w:t>
      </w:r>
      <w:proofErr w:type="gramStart"/>
      <w:r w:rsidR="00F37DBE">
        <w:t>Coast to Coast</w:t>
      </w:r>
      <w:proofErr w:type="gramEnd"/>
      <w:r w:rsidR="00F37DBE">
        <w:t xml:space="preserve"> Communications</w:t>
      </w:r>
      <w:r>
        <w:t xml:space="preserve">.  Every year, </w:t>
      </w:r>
      <w:r w:rsidR="00F37DBE">
        <w:t>Coast to Coast Communications</w:t>
      </w:r>
      <w:r>
        <w:t xml:space="preserve"> will provide an IRS Form 1099 MISC (Non-employee Compensation) earnings statement to each U.S. resident who: 1) Had earnings of over $600 in the previous calendar year; or 2) Made purchases during the previous calendar year in excess of $5,000. </w:t>
      </w:r>
    </w:p>
    <w:p w:rsidR="00AD74C8" w:rsidRDefault="00AD74C8">
      <w:pPr>
        <w:widowControl w:val="0"/>
        <w:ind w:firstLine="360"/>
        <w:jc w:val="both"/>
      </w:pPr>
    </w:p>
    <w:p w:rsidR="00AD74C8" w:rsidRDefault="00AD74C8" w:rsidP="001F2778">
      <w:pPr>
        <w:widowControl w:val="0"/>
        <w:numPr>
          <w:ilvl w:val="1"/>
          <w:numId w:val="2"/>
        </w:numPr>
        <w:jc w:val="both"/>
        <w:outlineLvl w:val="1"/>
      </w:pPr>
      <w:bookmarkStart w:id="182" w:name="_Toc269134513"/>
      <w:r>
        <w:rPr>
          <w:b/>
        </w:rPr>
        <w:t>Independent Contractor Status</w:t>
      </w:r>
      <w:bookmarkEnd w:id="182"/>
    </w:p>
    <w:p w:rsidR="00AD74C8" w:rsidRDefault="004B600D">
      <w:pPr>
        <w:widowControl w:val="0"/>
        <w:ind w:firstLine="360"/>
        <w:jc w:val="both"/>
      </w:pPr>
      <w:r>
        <w:t>Association</w:t>
      </w:r>
      <w:r w:rsidR="000D12CA">
        <w:t>s are independent contractors</w:t>
      </w:r>
      <w:r w:rsidR="00AD74C8">
        <w:t xml:space="preserve">.  The agreement between </w:t>
      </w:r>
      <w:proofErr w:type="gramStart"/>
      <w:r w:rsidR="00F37DBE">
        <w:t>Coast to Coast</w:t>
      </w:r>
      <w:proofErr w:type="gramEnd"/>
      <w:r w:rsidR="00F37DBE">
        <w:t xml:space="preserve"> Communications</w:t>
      </w:r>
      <w:r w:rsidR="00AD74C8">
        <w:t xml:space="preserve"> and its </w:t>
      </w:r>
      <w:r>
        <w:t>Association</w:t>
      </w:r>
      <w:r w:rsidR="00AD74C8">
        <w:t xml:space="preserve">s does not create an employer/employee relationship, agency, partnership, or joint venture between the Company and the </w:t>
      </w:r>
      <w:r>
        <w:t>Association</w:t>
      </w:r>
      <w:r w:rsidR="00AD74C8">
        <w:t xml:space="preserve">. </w:t>
      </w:r>
      <w:r>
        <w:t>Association</w:t>
      </w:r>
      <w:r w:rsidR="00AD74C8">
        <w:t xml:space="preserve">s shall not be treated as an employee for his or her services or for Federal or State tax purposes.  All </w:t>
      </w:r>
      <w:r>
        <w:t>Association</w:t>
      </w:r>
      <w:r w:rsidR="00AD74C8">
        <w:t xml:space="preserve">s are responsible for paying local, state, and federal taxes due from all compensation earned as </w:t>
      </w:r>
      <w:r>
        <w:t>an Association</w:t>
      </w:r>
      <w:r w:rsidR="00AD74C8">
        <w:t xml:space="preserve"> of the Company.  The </w:t>
      </w:r>
      <w:r>
        <w:t>Association</w:t>
      </w:r>
      <w:r w:rsidR="00AD74C8">
        <w:t xml:space="preserve"> has no authority (expressed or implied), to bind the Company to any obligation.  Each </w:t>
      </w:r>
      <w:r>
        <w:t>Association</w:t>
      </w:r>
      <w:r w:rsidR="00AD74C8">
        <w:t xml:space="preserve"> shall establish his or her own goals, hours, and methods of sale, so long as he or she complies with the terms of the </w:t>
      </w:r>
      <w:r>
        <w:t>Association</w:t>
      </w:r>
      <w:r w:rsidR="00AD74C8">
        <w:t xml:space="preserve"> Agreement, these Policies and Procedures, and applicable laws.</w:t>
      </w:r>
    </w:p>
    <w:p w:rsidR="00AD74C8" w:rsidRDefault="00AD74C8">
      <w:pPr>
        <w:widowControl w:val="0"/>
        <w:tabs>
          <w:tab w:val="left" w:pos="360"/>
        </w:tabs>
        <w:jc w:val="both"/>
      </w:pPr>
    </w:p>
    <w:p w:rsidR="00AD74C8" w:rsidRPr="00521374" w:rsidRDefault="00AD74C8" w:rsidP="001F2778">
      <w:pPr>
        <w:widowControl w:val="0"/>
        <w:numPr>
          <w:ilvl w:val="1"/>
          <w:numId w:val="2"/>
        </w:numPr>
        <w:tabs>
          <w:tab w:val="left" w:pos="360"/>
        </w:tabs>
        <w:jc w:val="both"/>
        <w:outlineLvl w:val="1"/>
      </w:pPr>
      <w:bookmarkStart w:id="183" w:name="_Toc269134514"/>
      <w:r w:rsidRPr="00521374">
        <w:rPr>
          <w:b/>
        </w:rPr>
        <w:lastRenderedPageBreak/>
        <w:t>Insurance</w:t>
      </w:r>
      <w:bookmarkEnd w:id="183"/>
    </w:p>
    <w:p w:rsidR="00914ACA" w:rsidRDefault="00AD74C8" w:rsidP="00914ACA">
      <w:pPr>
        <w:widowControl w:val="0"/>
        <w:tabs>
          <w:tab w:val="left" w:pos="360"/>
        </w:tabs>
        <w:jc w:val="both"/>
      </w:pPr>
      <w:r w:rsidRPr="00521374">
        <w:tab/>
        <w:t xml:space="preserve">You may wish to arrange insurance coverage for your business.  </w:t>
      </w:r>
      <w:r w:rsidR="00F3572C">
        <w:t>None of t</w:t>
      </w:r>
      <w:r w:rsidR="00D0039C">
        <w:t xml:space="preserve">he Company’s insurance policies provide </w:t>
      </w:r>
      <w:r w:rsidR="00F3572C">
        <w:t xml:space="preserve">any </w:t>
      </w:r>
      <w:r w:rsidR="00D0039C">
        <w:t xml:space="preserve">coverage to you as an independent contractor.  </w:t>
      </w:r>
      <w:r w:rsidRPr="00521374">
        <w:t>Your homeowner’s insurance policy does not cover business-related injuries,</w:t>
      </w:r>
      <w:r w:rsidR="00213E93">
        <w:t xml:space="preserve"> property damage,</w:t>
      </w:r>
      <w:r w:rsidRPr="00521374">
        <w:t xml:space="preserve"> </w:t>
      </w:r>
      <w:r w:rsidR="00D0039C">
        <w:t xml:space="preserve">liability, </w:t>
      </w:r>
      <w:r w:rsidRPr="00521374">
        <w:t xml:space="preserve">or the theft of or damage to inventory or business equipment.  </w:t>
      </w:r>
      <w:r w:rsidR="00D0039C">
        <w:t>You should c</w:t>
      </w:r>
      <w:r w:rsidRPr="00521374">
        <w:t xml:space="preserve">ontact your insurance </w:t>
      </w:r>
      <w:r w:rsidR="004B600D">
        <w:t>Association</w:t>
      </w:r>
      <w:r w:rsidRPr="00521374">
        <w:t xml:space="preserve"> to make certain that your business property is protected.  This can often be accomplished with a simple “Business Pursuit” endorsement attached to your present home owner’s policy. </w:t>
      </w:r>
    </w:p>
    <w:p w:rsidR="00AD74C8" w:rsidRDefault="00914ACA" w:rsidP="00213E93">
      <w:pPr>
        <w:pStyle w:val="NormalWeb"/>
        <w:jc w:val="both"/>
      </w:pPr>
      <w:r>
        <w:tab/>
        <w:t xml:space="preserve">Commercial general </w:t>
      </w:r>
      <w:r w:rsidR="001913E5">
        <w:t>liability</w:t>
      </w:r>
      <w:r>
        <w:t xml:space="preserve"> insurance is a comprehensive policy that you can buy to protect yourself in case of certain events, such as an accident that causes injury to a third-party or damage to property.  A </w:t>
      </w:r>
      <w:hyperlink r:id="rId11" w:history="1">
        <w:r>
          <w:rPr>
            <w:rStyle w:val="itxtrst"/>
            <w:color w:val="006400"/>
            <w:u w:val="single"/>
          </w:rPr>
          <w:t>general liability insurance policy</w:t>
        </w:r>
      </w:hyperlink>
      <w:r>
        <w:t xml:space="preserve"> typically covers claims of damage and injury caused by the insured (the purchase of the insurance policy) during the course of </w:t>
      </w:r>
      <w:hyperlink r:id="rId12" w:history="1">
        <w:r>
          <w:rPr>
            <w:rStyle w:val="Hyperlink"/>
          </w:rPr>
          <w:t>business</w:t>
        </w:r>
      </w:hyperlink>
      <w:r>
        <w:t>.  This insurance usually covers four categories: bodily injury, personal injury (which can include libel or slander), property damage, and advertising injury. Medical payments for personal injury, coverage for advertising injury and legal defense costs fits under the umbrella of a general liability insurance policy.  If a claim is filed against you, your insurance company will conduct a thorough investigation to eliminate any claims that are proven to be unjust.  Legal fees, including court costs, are usually covered under the policy.  If you are found liable and the incident is covered under the policy, the insurance company would pay the award amount up to the coverage limit purchased by you.  General liability policies are often sold as a standalone policy, but they are sometimes bundled with other types of insurance. may be lower than needed. Companies can opt to purchase this insurance as a standalone policy.</w:t>
      </w:r>
    </w:p>
    <w:p w:rsidR="00AD74C8" w:rsidRDefault="00AD74C8" w:rsidP="001F2778">
      <w:pPr>
        <w:widowControl w:val="0"/>
        <w:numPr>
          <w:ilvl w:val="1"/>
          <w:numId w:val="2"/>
        </w:numPr>
        <w:tabs>
          <w:tab w:val="left" w:pos="0"/>
          <w:tab w:val="left" w:pos="360"/>
        </w:tabs>
        <w:jc w:val="both"/>
        <w:outlineLvl w:val="1"/>
      </w:pPr>
      <w:bookmarkStart w:id="184" w:name="_Toc269134515"/>
      <w:r>
        <w:rPr>
          <w:b/>
        </w:rPr>
        <w:t>International</w:t>
      </w:r>
      <w:r>
        <w:t xml:space="preserve"> </w:t>
      </w:r>
      <w:r>
        <w:rPr>
          <w:b/>
        </w:rPr>
        <w:t>Marketing</w:t>
      </w:r>
      <w:bookmarkEnd w:id="184"/>
    </w:p>
    <w:p w:rsidR="00AD74C8" w:rsidRDefault="00AD74C8">
      <w:pPr>
        <w:widowControl w:val="0"/>
        <w:tabs>
          <w:tab w:val="left" w:pos="0"/>
          <w:tab w:val="left" w:pos="360"/>
        </w:tabs>
        <w:jc w:val="both"/>
      </w:pPr>
      <w:r>
        <w:tab/>
      </w:r>
      <w:r w:rsidR="004B600D">
        <w:t>Association</w:t>
      </w:r>
      <w:r>
        <w:t xml:space="preserve">s are authorized to sell </w:t>
      </w:r>
      <w:r w:rsidR="00F37DBE">
        <w:t>Coast to Coast Communications</w:t>
      </w:r>
      <w:r>
        <w:t xml:space="preserve"> </w:t>
      </w:r>
      <w:r w:rsidRPr="002D6178">
        <w:t>products and services</w:t>
      </w:r>
      <w:r>
        <w:t xml:space="preserve">, and enroll Customers or </w:t>
      </w:r>
      <w:r w:rsidR="004B600D">
        <w:t>Association</w:t>
      </w:r>
      <w:r>
        <w:t xml:space="preserve">s only in the countries in which </w:t>
      </w:r>
      <w:r w:rsidR="00F37DBE">
        <w:t>Coast to Coast Communications</w:t>
      </w:r>
      <w:r>
        <w:t xml:space="preserve"> is authorized to conduct business, as announced in official Company literature. </w:t>
      </w:r>
      <w:r w:rsidR="00864AA9">
        <w:t xml:space="preserve"> </w:t>
      </w:r>
      <w:r w:rsidR="00F37DBE">
        <w:t>Coast to Coast Communications</w:t>
      </w:r>
      <w:r w:rsidR="00864AA9">
        <w:t xml:space="preserve"> products or sales aids may </w:t>
      </w:r>
      <w:r>
        <w:t xml:space="preserve">not be shipped into or sold in any foreign country.  </w:t>
      </w:r>
      <w:r w:rsidR="004B600D">
        <w:t>Association</w:t>
      </w:r>
      <w:r>
        <w:t xml:space="preserve">s may sell, give, transfer, or distribute </w:t>
      </w:r>
      <w:r w:rsidR="00F37DBE">
        <w:t>Coast to Coast Communications</w:t>
      </w:r>
      <w:r>
        <w:t xml:space="preserve"> products or sales aids only in their home country.  In addition, no </w:t>
      </w:r>
      <w:r w:rsidR="004B600D">
        <w:t>Association</w:t>
      </w:r>
      <w:r>
        <w:t xml:space="preserve"> may, in any unauthorized country: (a) conduct sales, enrollment or training meetings; (b) enroll or attempt to enroll potential customers or </w:t>
      </w:r>
      <w:r w:rsidR="004B600D">
        <w:t>Association</w:t>
      </w:r>
      <w:r>
        <w:t xml:space="preserve">s; or (c) conduct any other activity for the purpose of selling </w:t>
      </w:r>
      <w:r w:rsidR="00F37DBE">
        <w:t>Coast to Coast Communications</w:t>
      </w:r>
      <w:r>
        <w:t xml:space="preserve"> products, establishing a marketing organization, or promoting the </w:t>
      </w:r>
      <w:proofErr w:type="gramStart"/>
      <w:r w:rsidR="00F37DBE">
        <w:t>Coast to Coast</w:t>
      </w:r>
      <w:proofErr w:type="gramEnd"/>
      <w:r w:rsidR="00F37DBE">
        <w:t xml:space="preserve"> Communications</w:t>
      </w:r>
      <w:r>
        <w:t xml:space="preserve"> opportunity.</w:t>
      </w:r>
    </w:p>
    <w:p w:rsidR="00AD74C8" w:rsidRDefault="00AD74C8">
      <w:pPr>
        <w:widowControl w:val="0"/>
        <w:tabs>
          <w:tab w:val="left" w:pos="0"/>
          <w:tab w:val="left" w:pos="360"/>
        </w:tabs>
        <w:jc w:val="both"/>
      </w:pPr>
    </w:p>
    <w:p w:rsidR="00AD74C8" w:rsidRDefault="00425409" w:rsidP="00425409">
      <w:pPr>
        <w:widowControl w:val="0"/>
        <w:numPr>
          <w:ilvl w:val="1"/>
          <w:numId w:val="2"/>
        </w:numPr>
        <w:tabs>
          <w:tab w:val="left" w:pos="0"/>
          <w:tab w:val="left" w:pos="360"/>
        </w:tabs>
        <w:jc w:val="both"/>
        <w:outlineLvl w:val="1"/>
      </w:pPr>
      <w:bookmarkStart w:id="185" w:name="_Toc269134516"/>
      <w:r>
        <w:rPr>
          <w:b/>
        </w:rPr>
        <w:t xml:space="preserve">Excess </w:t>
      </w:r>
      <w:r w:rsidR="00AD74C8">
        <w:rPr>
          <w:b/>
        </w:rPr>
        <w:t xml:space="preserve">Inventory </w:t>
      </w:r>
      <w:r>
        <w:rPr>
          <w:b/>
        </w:rPr>
        <w:t>and Bonus Buying</w:t>
      </w:r>
      <w:bookmarkEnd w:id="185"/>
    </w:p>
    <w:p w:rsidR="00425409" w:rsidRDefault="00AD74C8" w:rsidP="00425409">
      <w:pPr>
        <w:widowControl w:val="0"/>
        <w:ind w:firstLine="360"/>
        <w:jc w:val="both"/>
      </w:pPr>
      <w:r>
        <w:tab/>
      </w:r>
      <w:bookmarkStart w:id="186" w:name="_Toc141856481"/>
      <w:bookmarkStart w:id="187" w:name="_Toc144452284"/>
      <w:bookmarkStart w:id="188" w:name="_Toc144454923"/>
      <w:bookmarkStart w:id="189" w:name="_Toc150328472"/>
      <w:bookmarkStart w:id="190" w:name="_Toc156908482"/>
      <w:bookmarkStart w:id="191" w:name="_Toc160254957"/>
      <w:bookmarkStart w:id="192" w:name="_Toc187060039"/>
      <w:bookmarkStart w:id="193" w:name="_Toc231914049"/>
      <w:bookmarkStart w:id="194" w:name="_Toc232306520"/>
      <w:r w:rsidR="004B600D">
        <w:t>Association</w:t>
      </w:r>
      <w:r>
        <w:t xml:space="preserve">s must never purchase more products than they can reasonably use or sell to retail customers in a month, and must not influence or attempt to influence any other </w:t>
      </w:r>
      <w:r w:rsidR="004B600D">
        <w:t>Association</w:t>
      </w:r>
      <w:r>
        <w:t xml:space="preserve"> to buy more products than they can reasonably use or sell to retail customers in a month.</w:t>
      </w:r>
      <w:bookmarkEnd w:id="186"/>
      <w:bookmarkEnd w:id="187"/>
      <w:bookmarkEnd w:id="188"/>
      <w:bookmarkEnd w:id="189"/>
      <w:bookmarkEnd w:id="190"/>
      <w:bookmarkEnd w:id="191"/>
      <w:bookmarkEnd w:id="192"/>
      <w:bookmarkEnd w:id="193"/>
      <w:bookmarkEnd w:id="194"/>
      <w:r>
        <w:t xml:space="preserve">  </w:t>
      </w:r>
      <w:r w:rsidR="00425409">
        <w:t>In addition, bonus buying is strictly prohibited. Bonus buying includes any mechanism or artifice to qualify for rank advancement, incentives, prizes, commissions or bonuses that is not driven by bona fide product or service purchases by end user consumers.  Bonus buying includes, but is not limited to, purchasing products through a straw</w:t>
      </w:r>
      <w:r w:rsidR="00DF0E31">
        <w:t xml:space="preserve"> </w:t>
      </w:r>
      <w:r w:rsidR="00425409">
        <w:t xml:space="preserve">man or </w:t>
      </w:r>
      <w:r w:rsidR="00425409">
        <w:lastRenderedPageBreak/>
        <w:t>other artifice.</w:t>
      </w:r>
      <w:r w:rsidR="002D6178">
        <w:t xml:space="preserve"> </w:t>
      </w:r>
    </w:p>
    <w:p w:rsidR="00AD74C8" w:rsidRPr="00F768FC" w:rsidRDefault="00AD74C8" w:rsidP="001F2778">
      <w:pPr>
        <w:widowControl w:val="0"/>
        <w:tabs>
          <w:tab w:val="left" w:pos="0"/>
          <w:tab w:val="left" w:pos="360"/>
        </w:tabs>
        <w:jc w:val="both"/>
        <w:outlineLvl w:val="1"/>
      </w:pPr>
    </w:p>
    <w:p w:rsidR="00AD74C8" w:rsidRDefault="00AD74C8" w:rsidP="001F2778">
      <w:pPr>
        <w:widowControl w:val="0"/>
        <w:numPr>
          <w:ilvl w:val="1"/>
          <w:numId w:val="2"/>
        </w:numPr>
        <w:tabs>
          <w:tab w:val="left" w:pos="0"/>
          <w:tab w:val="left" w:pos="360"/>
        </w:tabs>
        <w:jc w:val="both"/>
        <w:outlineLvl w:val="1"/>
      </w:pPr>
      <w:bookmarkStart w:id="195" w:name="_Toc269134517"/>
      <w:r>
        <w:rPr>
          <w:b/>
        </w:rPr>
        <w:t>Adherence to Laws and Ordinances</w:t>
      </w:r>
      <w:bookmarkEnd w:id="195"/>
    </w:p>
    <w:p w:rsidR="00AD74C8" w:rsidRDefault="00AD74C8">
      <w:pPr>
        <w:widowControl w:val="0"/>
        <w:tabs>
          <w:tab w:val="left" w:pos="0"/>
          <w:tab w:val="left" w:pos="360"/>
        </w:tabs>
        <w:jc w:val="both"/>
      </w:pPr>
      <w:r>
        <w:tab/>
      </w:r>
      <w:r w:rsidR="004B600D">
        <w:t>Association</w:t>
      </w:r>
      <w:r>
        <w:t xml:space="preserve">s shall comply with all federal, state, and local laws and regulations in the conduct of their businesses.  Many cities and counties have laws regulating certain home-based businesses.  In most cases these ordinances are not applicable to </w:t>
      </w:r>
      <w:r w:rsidR="004B600D">
        <w:t>Association</w:t>
      </w:r>
      <w:r>
        <w:t xml:space="preserve">s because of the nature of their business.  However, </w:t>
      </w:r>
      <w:r w:rsidR="004B600D">
        <w:t>Association</w:t>
      </w:r>
      <w:r>
        <w:t xml:space="preserve">s must obey those laws that do apply to them.  If a city or county official tells </w:t>
      </w:r>
      <w:r w:rsidR="004B600D">
        <w:t>an Association</w:t>
      </w:r>
      <w:r>
        <w:t xml:space="preserve"> that an ordinance applies to him or her, the </w:t>
      </w:r>
      <w:r w:rsidR="004B600D">
        <w:t>Association</w:t>
      </w:r>
      <w:r>
        <w:t xml:space="preserve"> shall be polite and cooperative, and immediately send a copy of the ordinance to the Compliance Department of </w:t>
      </w:r>
      <w:proofErr w:type="gramStart"/>
      <w:r w:rsidR="00F37DBE">
        <w:t>Coast to Coast</w:t>
      </w:r>
      <w:proofErr w:type="gramEnd"/>
      <w:r w:rsidR="00F37DBE">
        <w:t xml:space="preserve"> Communications</w:t>
      </w:r>
      <w:r>
        <w:t xml:space="preserve">.  </w:t>
      </w:r>
    </w:p>
    <w:p w:rsidR="00AD74C8" w:rsidRDefault="00AD74C8">
      <w:pPr>
        <w:widowControl w:val="0"/>
        <w:tabs>
          <w:tab w:val="left" w:pos="0"/>
          <w:tab w:val="left" w:pos="360"/>
        </w:tabs>
        <w:jc w:val="both"/>
      </w:pPr>
    </w:p>
    <w:p w:rsidR="00AD74C8" w:rsidRDefault="00AD74C8">
      <w:pPr>
        <w:widowControl w:val="0"/>
        <w:tabs>
          <w:tab w:val="left" w:pos="360"/>
        </w:tabs>
        <w:jc w:val="both"/>
      </w:pPr>
    </w:p>
    <w:p w:rsidR="00AD74C8" w:rsidRPr="001F7796" w:rsidRDefault="00AD74C8" w:rsidP="001F2778">
      <w:pPr>
        <w:widowControl w:val="0"/>
        <w:numPr>
          <w:ilvl w:val="1"/>
          <w:numId w:val="2"/>
        </w:numPr>
        <w:tabs>
          <w:tab w:val="left" w:pos="360"/>
        </w:tabs>
        <w:jc w:val="both"/>
        <w:outlineLvl w:val="1"/>
      </w:pPr>
      <w:bookmarkStart w:id="196" w:name="_Toc269134519"/>
      <w:r w:rsidRPr="001F7796">
        <w:rPr>
          <w:b/>
        </w:rPr>
        <w:t xml:space="preserve">Actions of Household Members or </w:t>
      </w:r>
      <w:r w:rsidR="00D359C5" w:rsidRPr="001F7796">
        <w:rPr>
          <w:b/>
        </w:rPr>
        <w:t>Affiliated</w:t>
      </w:r>
      <w:r w:rsidRPr="001F7796">
        <w:rPr>
          <w:b/>
        </w:rPr>
        <w:t xml:space="preserve"> </w:t>
      </w:r>
      <w:r w:rsidR="0084473F" w:rsidRPr="001F7796">
        <w:rPr>
          <w:b/>
        </w:rPr>
        <w:t>Parties</w:t>
      </w:r>
      <w:bookmarkEnd w:id="196"/>
    </w:p>
    <w:p w:rsidR="00DD3EF3" w:rsidRDefault="00AD74C8" w:rsidP="001F2778">
      <w:pPr>
        <w:widowControl w:val="0"/>
        <w:tabs>
          <w:tab w:val="left" w:pos="360"/>
        </w:tabs>
        <w:jc w:val="both"/>
        <w:rPr>
          <w:b/>
          <w:highlight w:val="yellow"/>
        </w:rPr>
      </w:pPr>
      <w:r>
        <w:tab/>
        <w:t xml:space="preserve">If any member of </w:t>
      </w:r>
      <w:r w:rsidR="004B600D">
        <w:t>an Association</w:t>
      </w:r>
      <w:r>
        <w:t xml:space="preserve">’s immediate household engages in any activity which, if performed by the </w:t>
      </w:r>
      <w:r w:rsidR="004B600D">
        <w:t>Association</w:t>
      </w:r>
      <w:r>
        <w:t xml:space="preserve">, would violate any provision of the Agreement, such activity will be deemed a violation by the </w:t>
      </w:r>
      <w:r w:rsidR="004B600D">
        <w:t>Association</w:t>
      </w:r>
      <w:r>
        <w:t xml:space="preserve"> and </w:t>
      </w:r>
      <w:r w:rsidR="00F37DBE">
        <w:t>Coast to Coast Communications</w:t>
      </w:r>
      <w:r>
        <w:t xml:space="preserve"> may take disciplinary action pursuant to the Statement of Policies against the </w:t>
      </w:r>
      <w:r w:rsidR="004B600D">
        <w:t>Association</w:t>
      </w:r>
      <w:r>
        <w:t>.  Similarly, if any individual associated in any way with a corporation, partnership,</w:t>
      </w:r>
      <w:r w:rsidR="00B578F4">
        <w:t xml:space="preserve"> LLC,</w:t>
      </w:r>
      <w:r>
        <w:t xml:space="preserve"> trust or other entity </w:t>
      </w:r>
      <w:r w:rsidR="001D609F">
        <w:t xml:space="preserve">(collectively “Business Entity”) </w:t>
      </w:r>
      <w:r>
        <w:t xml:space="preserve">violates the Agreement, such action(s) will be deemed a violation by the </w:t>
      </w:r>
      <w:r w:rsidR="001D609F">
        <w:t>Business Entity</w:t>
      </w:r>
      <w:r>
        <w:t xml:space="preserve">, and </w:t>
      </w:r>
      <w:r w:rsidR="00F37DBE">
        <w:t>Coast to Coast Communications</w:t>
      </w:r>
      <w:r>
        <w:t xml:space="preserve"> may take disciplinary action against the </w:t>
      </w:r>
      <w:r w:rsidR="001D609F">
        <w:t>Business Entity</w:t>
      </w:r>
      <w:r w:rsidRPr="00F1597F">
        <w:t>.</w:t>
      </w:r>
      <w:r w:rsidR="00F1597F" w:rsidRPr="00F1597F">
        <w:rPr>
          <w:b/>
        </w:rPr>
        <w:t xml:space="preserve">  </w:t>
      </w:r>
      <w:r w:rsidR="00F1597F" w:rsidRPr="00F1597F">
        <w:t>Likewise, i</w:t>
      </w:r>
      <w:r w:rsidR="00DD3EF3" w:rsidRPr="00F1597F">
        <w:t>f</w:t>
      </w:r>
      <w:r w:rsidR="00DD3EF3">
        <w:t xml:space="preserve"> </w:t>
      </w:r>
      <w:r w:rsidR="004B600D">
        <w:t>an Association</w:t>
      </w:r>
      <w:r w:rsidR="001D609F">
        <w:t xml:space="preserve"> enrolls in </w:t>
      </w:r>
      <w:proofErr w:type="gramStart"/>
      <w:r w:rsidR="00F37DBE">
        <w:t>Coast to Coast</w:t>
      </w:r>
      <w:proofErr w:type="gramEnd"/>
      <w:r w:rsidR="00F37DBE">
        <w:t xml:space="preserve"> Communications</w:t>
      </w:r>
      <w:r w:rsidR="001D609F">
        <w:t xml:space="preserve"> as a Business E</w:t>
      </w:r>
      <w:r w:rsidR="00DD3EF3">
        <w:t xml:space="preserve">ntity, each </w:t>
      </w:r>
      <w:r w:rsidR="0084473F">
        <w:t>Affiliated Party of</w:t>
      </w:r>
      <w:r w:rsidR="00DD3EF3">
        <w:t xml:space="preserve"> the </w:t>
      </w:r>
      <w:r w:rsidR="001D609F">
        <w:t>Business Entity</w:t>
      </w:r>
      <w:r w:rsidR="00DD3EF3" w:rsidRPr="00DD3EF3">
        <w:t xml:space="preserve"> </w:t>
      </w:r>
      <w:r w:rsidR="00DD3EF3">
        <w:t>shall be</w:t>
      </w:r>
      <w:r w:rsidR="00DD3EF3" w:rsidRPr="00DD3EF3">
        <w:t xml:space="preserve"> personally and individually bound to</w:t>
      </w:r>
      <w:r w:rsidR="00DD3EF3">
        <w:t>,</w:t>
      </w:r>
      <w:r w:rsidR="00DD3EF3" w:rsidRPr="00DD3EF3">
        <w:t xml:space="preserve"> and must comply with</w:t>
      </w:r>
      <w:r w:rsidR="00DD3EF3">
        <w:t>,</w:t>
      </w:r>
      <w:r w:rsidR="00DD3EF3" w:rsidRPr="00DD3EF3">
        <w:t xml:space="preserve"> the terms and conditions of the </w:t>
      </w:r>
      <w:r w:rsidR="00DD3EF3">
        <w:t>Agreement</w:t>
      </w:r>
      <w:r w:rsidR="00DD3EF3" w:rsidRPr="00DD3EF3">
        <w:t xml:space="preserve">. </w:t>
      </w:r>
    </w:p>
    <w:p w:rsidR="00293FA3" w:rsidRDefault="00293FA3" w:rsidP="00293FA3">
      <w:pPr>
        <w:widowControl w:val="0"/>
        <w:tabs>
          <w:tab w:val="left" w:pos="360"/>
        </w:tabs>
        <w:jc w:val="both"/>
      </w:pPr>
    </w:p>
    <w:p w:rsidR="00AD74C8" w:rsidRDefault="00AD74C8" w:rsidP="001F2778">
      <w:pPr>
        <w:widowControl w:val="0"/>
        <w:numPr>
          <w:ilvl w:val="1"/>
          <w:numId w:val="2"/>
        </w:numPr>
        <w:tabs>
          <w:tab w:val="left" w:pos="0"/>
          <w:tab w:val="left" w:pos="360"/>
        </w:tabs>
        <w:jc w:val="both"/>
        <w:outlineLvl w:val="1"/>
      </w:pPr>
      <w:bookmarkStart w:id="197" w:name="_Toc269134521"/>
      <w:r>
        <w:rPr>
          <w:b/>
        </w:rPr>
        <w:t xml:space="preserve">Sale, Transfer or Assignment of </w:t>
      </w:r>
      <w:proofErr w:type="gramStart"/>
      <w:r w:rsidR="00F37DBE">
        <w:rPr>
          <w:b/>
        </w:rPr>
        <w:t>Coast to Coast</w:t>
      </w:r>
      <w:proofErr w:type="gramEnd"/>
      <w:r w:rsidR="00F37DBE">
        <w:rPr>
          <w:b/>
        </w:rPr>
        <w:t xml:space="preserve"> Communications</w:t>
      </w:r>
      <w:r>
        <w:rPr>
          <w:b/>
        </w:rPr>
        <w:t xml:space="preserve"> Business</w:t>
      </w:r>
      <w:bookmarkEnd w:id="197"/>
    </w:p>
    <w:p w:rsidR="00D138E4" w:rsidRPr="007C3D7A" w:rsidRDefault="00AD74C8" w:rsidP="00D138E4">
      <w:pPr>
        <w:widowControl w:val="0"/>
        <w:tabs>
          <w:tab w:val="left" w:pos="360"/>
        </w:tabs>
        <w:jc w:val="both"/>
      </w:pPr>
      <w:r>
        <w:tab/>
      </w:r>
      <w:r w:rsidR="00D138E4" w:rsidRPr="007C3D7A">
        <w:t xml:space="preserve">Although a </w:t>
      </w:r>
      <w:proofErr w:type="gramStart"/>
      <w:r w:rsidR="00F37DBE">
        <w:t>Coast to Coast</w:t>
      </w:r>
      <w:proofErr w:type="gramEnd"/>
      <w:r w:rsidR="00F37DBE">
        <w:t xml:space="preserve"> Communications</w:t>
      </w:r>
      <w:r w:rsidR="005A3E37">
        <w:t xml:space="preserve"> business is a privately owned and </w:t>
      </w:r>
      <w:r w:rsidR="00D138E4" w:rsidRPr="007C3D7A">
        <w:t xml:space="preserve">independently operated business, the sale, transfer or assignment of a </w:t>
      </w:r>
      <w:r w:rsidR="00F37DBE">
        <w:t>Coast to Coast Communications</w:t>
      </w:r>
      <w:r w:rsidR="00D138E4" w:rsidRPr="007C3D7A">
        <w:t xml:space="preserve"> business</w:t>
      </w:r>
      <w:r w:rsidR="00D138E4">
        <w:t xml:space="preserve">, and the sale, transfer, or assignment of an interest in a Business Entity that owns or operates a </w:t>
      </w:r>
      <w:r w:rsidR="00F37DBE">
        <w:t>Coast to Coast Communications</w:t>
      </w:r>
      <w:r w:rsidR="00D138E4">
        <w:t xml:space="preserve"> business,</w:t>
      </w:r>
      <w:r w:rsidR="00D138E4" w:rsidRPr="007C3D7A">
        <w:t xml:space="preserve"> is subject to certain limitations.  If </w:t>
      </w:r>
      <w:r w:rsidR="004B600D">
        <w:t>an Association</w:t>
      </w:r>
      <w:r w:rsidR="00D138E4" w:rsidRPr="007C3D7A">
        <w:t xml:space="preserve"> wishes to sell his or her </w:t>
      </w:r>
      <w:proofErr w:type="gramStart"/>
      <w:r w:rsidR="00F37DBE">
        <w:t>Coast to Coast</w:t>
      </w:r>
      <w:proofErr w:type="gramEnd"/>
      <w:r w:rsidR="00F37DBE">
        <w:t xml:space="preserve"> Communications</w:t>
      </w:r>
      <w:r w:rsidR="00D138E4" w:rsidRPr="007C3D7A">
        <w:t xml:space="preserve"> business</w:t>
      </w:r>
      <w:r w:rsidR="00D138E4">
        <w:t xml:space="preserve">, or interest in a Business Entity that owns or operates a </w:t>
      </w:r>
      <w:r w:rsidR="00F37DBE">
        <w:t>Coast to Coast Communications</w:t>
      </w:r>
      <w:r w:rsidR="00D138E4">
        <w:t xml:space="preserve"> business</w:t>
      </w:r>
      <w:r w:rsidR="00D138E4" w:rsidRPr="007C3D7A">
        <w:t>, the following criteria must be met:</w:t>
      </w:r>
    </w:p>
    <w:p w:rsidR="00D138E4" w:rsidRDefault="00D138E4" w:rsidP="00D138E4">
      <w:pPr>
        <w:widowControl w:val="0"/>
        <w:tabs>
          <w:tab w:val="left" w:pos="360"/>
        </w:tabs>
        <w:jc w:val="both"/>
      </w:pPr>
    </w:p>
    <w:p w:rsidR="00A126EB" w:rsidRPr="00DB23EE" w:rsidRDefault="00234690" w:rsidP="00234690">
      <w:pPr>
        <w:widowControl w:val="0"/>
        <w:numPr>
          <w:ilvl w:val="0"/>
          <w:numId w:val="22"/>
        </w:numPr>
        <w:tabs>
          <w:tab w:val="left" w:pos="360"/>
        </w:tabs>
        <w:jc w:val="both"/>
      </w:pPr>
      <w:r w:rsidRPr="00DB23EE">
        <w:t xml:space="preserve">The selling </w:t>
      </w:r>
      <w:r w:rsidR="004B600D">
        <w:t>Association</w:t>
      </w:r>
      <w:r w:rsidRPr="00DB23EE">
        <w:t xml:space="preserve"> must offer </w:t>
      </w:r>
      <w:r w:rsidR="00F37DBE">
        <w:t>Coast to Coast Communications</w:t>
      </w:r>
      <w:r w:rsidRPr="00DB23EE">
        <w:t xml:space="preserve"> the right of first refusal to purchase the business on the same terms as agreed upon with a third-party buyer.  </w:t>
      </w:r>
      <w:r w:rsidR="00F37DBE">
        <w:t>Coast to Coast Communications</w:t>
      </w:r>
      <w:r w:rsidRPr="00DB23EE">
        <w:t xml:space="preserve"> shall have fifteen days from the date of receipt of the written offer from the seller to exercise its right of first refusal. </w:t>
      </w:r>
      <w:r w:rsidR="00F37DBE">
        <w:t>Coast to Coast Communications</w:t>
      </w:r>
      <w:r w:rsidRPr="00DB23EE">
        <w:t xml:space="preserve"> shall have fifteen days from the date of receipt of the written offer from the seller to exercise its right of first refusal.</w:t>
      </w:r>
    </w:p>
    <w:p w:rsidR="00D138E4" w:rsidRPr="00DB23EE" w:rsidRDefault="00D138E4" w:rsidP="00D138E4">
      <w:pPr>
        <w:widowControl w:val="0"/>
        <w:numPr>
          <w:ilvl w:val="0"/>
          <w:numId w:val="22"/>
        </w:numPr>
        <w:tabs>
          <w:tab w:val="left" w:pos="360"/>
        </w:tabs>
        <w:jc w:val="both"/>
      </w:pPr>
      <w:r w:rsidRPr="00DB23EE">
        <w:t xml:space="preserve">The buyer or transferee must become a qualified </w:t>
      </w:r>
      <w:r w:rsidR="00F37DBE">
        <w:t>Coast to Coast Communications</w:t>
      </w:r>
      <w:r w:rsidRPr="00DB23EE">
        <w:t xml:space="preserve"> </w:t>
      </w:r>
      <w:r w:rsidR="004B600D">
        <w:t>Association</w:t>
      </w:r>
      <w:r w:rsidRPr="00DB23EE">
        <w:t xml:space="preserve">.  If the buyer is an active </w:t>
      </w:r>
      <w:r w:rsidR="00F37DBE">
        <w:t>Coast to Coast Communications</w:t>
      </w:r>
      <w:r w:rsidRPr="00DB23EE">
        <w:t xml:space="preserve"> </w:t>
      </w:r>
      <w:r w:rsidR="004B600D">
        <w:t>Association</w:t>
      </w:r>
      <w:r w:rsidRPr="00DB23EE">
        <w:t xml:space="preserve">, he or she must first </w:t>
      </w:r>
      <w:r w:rsidR="00AC5F3A">
        <w:t>notify</w:t>
      </w:r>
      <w:r w:rsidRPr="00DB23EE">
        <w:t xml:space="preserve"> </w:t>
      </w:r>
      <w:r w:rsidR="00F37DBE">
        <w:t>Coast to Coast Communications</w:t>
      </w:r>
      <w:r w:rsidR="00AC5F3A">
        <w:t>, by certified mail with signature,</w:t>
      </w:r>
      <w:r w:rsidRPr="00DB23EE">
        <w:t xml:space="preserve"> before acquiring any interest in a different </w:t>
      </w:r>
      <w:r w:rsidR="00F37DBE">
        <w:t>Coast to Coast Communications</w:t>
      </w:r>
      <w:r w:rsidRPr="00DB23EE">
        <w:t xml:space="preserve"> business;</w:t>
      </w:r>
    </w:p>
    <w:p w:rsidR="00D138E4" w:rsidRDefault="00D138E4" w:rsidP="00D138E4">
      <w:pPr>
        <w:widowControl w:val="0"/>
        <w:numPr>
          <w:ilvl w:val="0"/>
          <w:numId w:val="22"/>
        </w:numPr>
        <w:tabs>
          <w:tab w:val="left" w:pos="360"/>
        </w:tabs>
        <w:jc w:val="both"/>
      </w:pPr>
      <w:r w:rsidRPr="007C3D7A">
        <w:t xml:space="preserve">Before the sale, transfer or assignment can be finalized and approved by </w:t>
      </w:r>
      <w:proofErr w:type="gramStart"/>
      <w:r w:rsidR="00F37DBE">
        <w:t xml:space="preserve">Coast to </w:t>
      </w:r>
      <w:r w:rsidR="00F37DBE">
        <w:lastRenderedPageBreak/>
        <w:t>Coast</w:t>
      </w:r>
      <w:proofErr w:type="gramEnd"/>
      <w:r w:rsidR="00F37DBE">
        <w:t xml:space="preserve"> Communications</w:t>
      </w:r>
      <w:r w:rsidRPr="007C3D7A">
        <w:t xml:space="preserve">, any debt obligations the selling </w:t>
      </w:r>
      <w:r>
        <w:t>party</w:t>
      </w:r>
      <w:r w:rsidRPr="007C3D7A">
        <w:t xml:space="preserve"> has with </w:t>
      </w:r>
      <w:r w:rsidR="00F37DBE">
        <w:t>Coast to Coast Communications</w:t>
      </w:r>
      <w:r w:rsidRPr="007C3D7A">
        <w:t xml:space="preserve"> must be satisfied.</w:t>
      </w:r>
    </w:p>
    <w:p w:rsidR="00D138E4" w:rsidRPr="007C3D7A" w:rsidRDefault="00D138E4" w:rsidP="00D138E4">
      <w:pPr>
        <w:widowControl w:val="0"/>
        <w:numPr>
          <w:ilvl w:val="0"/>
          <w:numId w:val="22"/>
        </w:numPr>
        <w:tabs>
          <w:tab w:val="left" w:pos="360"/>
        </w:tabs>
        <w:jc w:val="both"/>
      </w:pPr>
      <w:r w:rsidRPr="007C3D7A">
        <w:t xml:space="preserve">The selling </w:t>
      </w:r>
      <w:r>
        <w:t>party</w:t>
      </w:r>
      <w:r w:rsidRPr="007C3D7A">
        <w:t xml:space="preserve"> must be in good standing and not in violation of any of the terms of the Agreement in order to be eligible to sell, transfer or assign a </w:t>
      </w:r>
      <w:proofErr w:type="gramStart"/>
      <w:r w:rsidR="00F37DBE">
        <w:t>Coast to Coast</w:t>
      </w:r>
      <w:proofErr w:type="gramEnd"/>
      <w:r w:rsidR="00F37DBE">
        <w:t xml:space="preserve"> Communications</w:t>
      </w:r>
      <w:r w:rsidRPr="007C3D7A">
        <w:t xml:space="preserve"> business.</w:t>
      </w:r>
    </w:p>
    <w:p w:rsidR="00D138E4" w:rsidRPr="007C3D7A" w:rsidRDefault="00D138E4" w:rsidP="00D138E4">
      <w:pPr>
        <w:widowControl w:val="0"/>
        <w:jc w:val="both"/>
      </w:pPr>
    </w:p>
    <w:p w:rsidR="00D138E4" w:rsidRDefault="00D138E4" w:rsidP="00D138E4">
      <w:pPr>
        <w:widowControl w:val="0"/>
        <w:ind w:firstLine="360"/>
        <w:jc w:val="both"/>
      </w:pPr>
      <w:r w:rsidRPr="007C3D7A">
        <w:t>Prior to selling a</w:t>
      </w:r>
      <w:r w:rsidR="00C57A0C">
        <w:t>n independent</w:t>
      </w:r>
      <w:r w:rsidRPr="007C3D7A">
        <w:t xml:space="preserve"> </w:t>
      </w:r>
      <w:r w:rsidR="00F37DBE">
        <w:t>Coast to Coast Communications</w:t>
      </w:r>
      <w:r w:rsidRPr="007C3D7A">
        <w:t xml:space="preserve"> business</w:t>
      </w:r>
      <w:r>
        <w:t xml:space="preserve"> or Business Entity interest</w:t>
      </w:r>
      <w:r w:rsidRPr="007C3D7A">
        <w:t xml:space="preserve">, the selling </w:t>
      </w:r>
      <w:r w:rsidR="004B600D">
        <w:t>Association</w:t>
      </w:r>
      <w:r w:rsidRPr="007C3D7A">
        <w:t xml:space="preserve"> must notify </w:t>
      </w:r>
      <w:r w:rsidR="00F37DBE">
        <w:t xml:space="preserve">Coast to Coast </w:t>
      </w:r>
      <w:proofErr w:type="spellStart"/>
      <w:r w:rsidR="00F37DBE">
        <w:t>Communications</w:t>
      </w:r>
      <w:r w:rsidRPr="007C3D7A">
        <w:t>’s</w:t>
      </w:r>
      <w:proofErr w:type="spellEnd"/>
      <w:r w:rsidRPr="007C3D7A">
        <w:t xml:space="preserve"> </w:t>
      </w:r>
      <w:r>
        <w:t>Compliance</w:t>
      </w:r>
      <w:r w:rsidRPr="007C3D7A">
        <w:t xml:space="preserve"> Department </w:t>
      </w:r>
      <w:r>
        <w:t xml:space="preserve">in writing and advise </w:t>
      </w:r>
      <w:r w:rsidRPr="007C3D7A">
        <w:t xml:space="preserve">of his or her intent to sell </w:t>
      </w:r>
      <w:r w:rsidR="00C57A0C">
        <w:t>his/her</w:t>
      </w:r>
      <w:r w:rsidRPr="007C3D7A">
        <w:t xml:space="preserve"> </w:t>
      </w:r>
      <w:proofErr w:type="gramStart"/>
      <w:r w:rsidR="00F37DBE">
        <w:t>Coast to Coast</w:t>
      </w:r>
      <w:proofErr w:type="gramEnd"/>
      <w:r w:rsidR="00F37DBE">
        <w:t xml:space="preserve"> Communications</w:t>
      </w:r>
      <w:r w:rsidRPr="007C3D7A">
        <w:t xml:space="preserve"> business</w:t>
      </w:r>
      <w:r>
        <w:t xml:space="preserve"> or Business Entity interest</w:t>
      </w:r>
      <w:r w:rsidRPr="007C3D7A">
        <w:t xml:space="preserve">.  </w:t>
      </w:r>
      <w:r>
        <w:t xml:space="preserve">The selling </w:t>
      </w:r>
      <w:r w:rsidR="004B600D">
        <w:t>Association</w:t>
      </w:r>
      <w:r>
        <w:t xml:space="preserve"> must also receive written approval from the Compliance Department before proceeding with the sale.  </w:t>
      </w:r>
      <w:r w:rsidRPr="007C3D7A">
        <w:t xml:space="preserve">No changes in line of sponsorship can result from the sale or transfer of a </w:t>
      </w:r>
      <w:proofErr w:type="gramStart"/>
      <w:r w:rsidR="00F37DBE">
        <w:t>Coast to Coast</w:t>
      </w:r>
      <w:proofErr w:type="gramEnd"/>
      <w:r w:rsidR="00F37DBE">
        <w:t xml:space="preserve"> Communications</w:t>
      </w:r>
      <w:r w:rsidRPr="007C3D7A">
        <w:t xml:space="preserve"> business. </w:t>
      </w:r>
    </w:p>
    <w:p w:rsidR="00AD74C8" w:rsidRDefault="00AD74C8">
      <w:pPr>
        <w:widowControl w:val="0"/>
        <w:jc w:val="both"/>
      </w:pPr>
    </w:p>
    <w:p w:rsidR="0006568A" w:rsidRPr="0006568A" w:rsidRDefault="00AD74C8" w:rsidP="007A43A1">
      <w:pPr>
        <w:widowControl w:val="0"/>
        <w:numPr>
          <w:ilvl w:val="1"/>
          <w:numId w:val="2"/>
        </w:numPr>
        <w:tabs>
          <w:tab w:val="left" w:pos="360"/>
        </w:tabs>
        <w:jc w:val="both"/>
        <w:outlineLvl w:val="1"/>
      </w:pPr>
      <w:bookmarkStart w:id="198" w:name="_Toc269134523"/>
      <w:r>
        <w:rPr>
          <w:b/>
        </w:rPr>
        <w:t>Sponsoring</w:t>
      </w:r>
      <w:r w:rsidR="00AD21C1">
        <w:rPr>
          <w:b/>
        </w:rPr>
        <w:t xml:space="preserve"> </w:t>
      </w:r>
    </w:p>
    <w:p w:rsidR="0006568A" w:rsidRPr="0006568A" w:rsidRDefault="0006568A" w:rsidP="0006568A">
      <w:pPr>
        <w:widowControl w:val="0"/>
        <w:numPr>
          <w:ilvl w:val="2"/>
          <w:numId w:val="2"/>
        </w:numPr>
        <w:tabs>
          <w:tab w:val="left" w:pos="360"/>
        </w:tabs>
        <w:jc w:val="both"/>
        <w:outlineLvl w:val="1"/>
      </w:pPr>
      <w:r>
        <w:rPr>
          <w:b/>
        </w:rPr>
        <w:t>Generally</w:t>
      </w:r>
    </w:p>
    <w:p w:rsidR="0006568A" w:rsidRPr="003C16F9" w:rsidRDefault="0006568A" w:rsidP="0006568A">
      <w:pPr>
        <w:ind w:firstLine="720"/>
        <w:jc w:val="both"/>
      </w:pPr>
      <w:r w:rsidRPr="003C16F9">
        <w:t xml:space="preserve">All </w:t>
      </w:r>
      <w:r w:rsidR="004B600D">
        <w:t>Association</w:t>
      </w:r>
      <w:r w:rsidR="00456753">
        <w:t>s</w:t>
      </w:r>
      <w:r w:rsidRPr="003C16F9">
        <w:t xml:space="preserve"> have the right to </w:t>
      </w:r>
      <w:r w:rsidR="00456753">
        <w:t>refer</w:t>
      </w:r>
      <w:r w:rsidRPr="003C16F9">
        <w:t xml:space="preserve"> other</w:t>
      </w:r>
      <w:r w:rsidR="00456753">
        <w:t xml:space="preserve"> </w:t>
      </w:r>
      <w:r w:rsidR="004B600D">
        <w:t>Association</w:t>
      </w:r>
      <w:r w:rsidR="00456753">
        <w:t>s</w:t>
      </w:r>
      <w:r w:rsidRPr="003C16F9">
        <w:t xml:space="preserve">. If two </w:t>
      </w:r>
      <w:r w:rsidR="004B600D">
        <w:t>Association</w:t>
      </w:r>
      <w:r w:rsidR="00456753">
        <w:t xml:space="preserve">s </w:t>
      </w:r>
      <w:r w:rsidRPr="003C16F9">
        <w:t xml:space="preserve">claim to be the </w:t>
      </w:r>
      <w:r w:rsidR="00456753">
        <w:t>one referring</w:t>
      </w:r>
      <w:r w:rsidRPr="003C16F9">
        <w:t xml:space="preserve"> </w:t>
      </w:r>
      <w:r w:rsidR="00456753">
        <w:t xml:space="preserve">a </w:t>
      </w:r>
      <w:r w:rsidRPr="003C16F9">
        <w:t xml:space="preserve">new </w:t>
      </w:r>
      <w:r w:rsidR="004B600D">
        <w:t>Association</w:t>
      </w:r>
      <w:r w:rsidRPr="003C16F9">
        <w:t>, the</w:t>
      </w:r>
      <w:r w:rsidR="00456753">
        <w:t xml:space="preserve">n </w:t>
      </w:r>
      <w:r w:rsidR="00F37DBE">
        <w:t>Coast to Coast Communications</w:t>
      </w:r>
      <w:r w:rsidRPr="003C16F9">
        <w:t xml:space="preserve"> shall regard the first application received by the corporate home office as controlling.</w:t>
      </w:r>
    </w:p>
    <w:p w:rsidR="0006568A" w:rsidRDefault="0006568A" w:rsidP="0006568A"/>
    <w:p w:rsidR="00306293" w:rsidRDefault="00306293" w:rsidP="0006568A"/>
    <w:p w:rsidR="00AD74C8" w:rsidRDefault="00AD21C1" w:rsidP="0006568A">
      <w:pPr>
        <w:widowControl w:val="0"/>
        <w:numPr>
          <w:ilvl w:val="2"/>
          <w:numId w:val="2"/>
        </w:numPr>
        <w:tabs>
          <w:tab w:val="left" w:pos="360"/>
        </w:tabs>
        <w:jc w:val="both"/>
        <w:outlineLvl w:val="1"/>
      </w:pPr>
      <w:r>
        <w:rPr>
          <w:b/>
        </w:rPr>
        <w:t>Online</w:t>
      </w:r>
      <w:bookmarkEnd w:id="198"/>
      <w:r>
        <w:rPr>
          <w:b/>
        </w:rPr>
        <w:t xml:space="preserve"> </w:t>
      </w:r>
    </w:p>
    <w:p w:rsidR="00AD74C8" w:rsidRDefault="007A43A1" w:rsidP="007A43A1">
      <w:pPr>
        <w:widowControl w:val="0"/>
        <w:tabs>
          <w:tab w:val="left" w:pos="360"/>
        </w:tabs>
        <w:jc w:val="both"/>
      </w:pPr>
      <w:r>
        <w:tab/>
        <w:t xml:space="preserve">When </w:t>
      </w:r>
      <w:r w:rsidR="00456753">
        <w:t>referring</w:t>
      </w:r>
      <w:r>
        <w:t xml:space="preserve"> a new </w:t>
      </w:r>
      <w:r w:rsidR="004B600D">
        <w:t>Association</w:t>
      </w:r>
      <w:r>
        <w:t xml:space="preserve"> through the online enrollment process, the </w:t>
      </w:r>
      <w:r w:rsidR="00456753">
        <w:t xml:space="preserve">referring </w:t>
      </w:r>
      <w:r w:rsidR="004B600D">
        <w:t>Association</w:t>
      </w:r>
      <w:r>
        <w:t xml:space="preserve"> may assist the new applicant in filling out the enrollment materials.  However, the applicant must personally review and agree to the online application and agreement, </w:t>
      </w:r>
      <w:r w:rsidR="00F37DBE">
        <w:t xml:space="preserve">Coast to Coast </w:t>
      </w:r>
      <w:proofErr w:type="spellStart"/>
      <w:r w:rsidR="00F37DBE">
        <w:t>Communications</w:t>
      </w:r>
      <w:r>
        <w:t>’s</w:t>
      </w:r>
      <w:proofErr w:type="spellEnd"/>
      <w:r>
        <w:t xml:space="preserve"> Policies and Procedures, and the </w:t>
      </w:r>
      <w:proofErr w:type="gramStart"/>
      <w:r w:rsidR="00F37DBE">
        <w:t>Coast to Coast</w:t>
      </w:r>
      <w:proofErr w:type="gramEnd"/>
      <w:r w:rsidR="00F37DBE">
        <w:t xml:space="preserve"> Communications</w:t>
      </w:r>
      <w:r>
        <w:t xml:space="preserve"> Compensation Plan.  The sponsor may not fill out the online application and agreement on behalf of the applicant and agree to these materials on behalf of the applicant.</w:t>
      </w:r>
    </w:p>
    <w:p w:rsidR="00AD74C8" w:rsidRDefault="00AD74C8">
      <w:pPr>
        <w:widowControl w:val="0"/>
        <w:tabs>
          <w:tab w:val="left" w:pos="360"/>
        </w:tabs>
        <w:jc w:val="both"/>
      </w:pPr>
    </w:p>
    <w:p w:rsidR="00AD74C8" w:rsidRDefault="00AD74C8" w:rsidP="001F2778">
      <w:pPr>
        <w:widowControl w:val="0"/>
        <w:numPr>
          <w:ilvl w:val="1"/>
          <w:numId w:val="2"/>
        </w:numPr>
        <w:jc w:val="both"/>
        <w:outlineLvl w:val="1"/>
      </w:pPr>
      <w:bookmarkStart w:id="199" w:name="_Toc269134527"/>
      <w:r>
        <w:rPr>
          <w:b/>
        </w:rPr>
        <w:t>Telemarketing Techniques</w:t>
      </w:r>
      <w:bookmarkEnd w:id="199"/>
      <w:r>
        <w:t xml:space="preserve"> </w:t>
      </w:r>
      <w:r>
        <w:rPr>
          <w:b/>
          <w:bCs/>
          <w:sz w:val="27"/>
          <w:szCs w:val="27"/>
        </w:rPr>
        <w:t xml:space="preserve"> </w:t>
      </w:r>
    </w:p>
    <w:p w:rsidR="00AD74C8" w:rsidRPr="003C137A" w:rsidRDefault="00AD74C8" w:rsidP="001F2778">
      <w:pPr>
        <w:widowControl w:val="0"/>
        <w:ind w:firstLine="432"/>
        <w:jc w:val="both"/>
        <w:rPr>
          <w:bCs/>
        </w:rPr>
      </w:pPr>
      <w:r w:rsidRPr="003C137A">
        <w:rPr>
          <w:bCs/>
        </w:rPr>
        <w:t xml:space="preserve">The Federal Trade Commission and the Federal Communications Commission each have laws that restrict telemarketing practices.  Both federal agencies (as well as a number of states) have “do not call” regulations as part of their telemarketing laws.  Although </w:t>
      </w:r>
      <w:r w:rsidR="00F37DBE">
        <w:rPr>
          <w:bCs/>
        </w:rPr>
        <w:t>Coast to Coast Communications</w:t>
      </w:r>
      <w:r w:rsidRPr="003C137A">
        <w:rPr>
          <w:bCs/>
        </w:rPr>
        <w:t xml:space="preserve"> does not consider </w:t>
      </w:r>
      <w:r w:rsidR="004B600D">
        <w:rPr>
          <w:bCs/>
        </w:rPr>
        <w:t>Association</w:t>
      </w:r>
      <w:r w:rsidRPr="003C137A">
        <w:rPr>
          <w:bCs/>
        </w:rPr>
        <w:t xml:space="preserve">s to be “telemarketers” in the traditional sense of the word, these government regulations broadly define the term “telemarketer” and “telemarketing” so that your inadvertent action of calling someone whose telephone number is listed on the federal “do not call” registry could cause you to violate the law.  Moreover, these regulations must not be taken lightly, as they carry </w:t>
      </w:r>
      <w:r w:rsidR="00934C4E">
        <w:rPr>
          <w:bCs/>
        </w:rPr>
        <w:t>significant penalties</w:t>
      </w:r>
      <w:r w:rsidRPr="003C137A">
        <w:rPr>
          <w:bCs/>
        </w:rPr>
        <w:t xml:space="preserve">.  </w:t>
      </w:r>
    </w:p>
    <w:p w:rsidR="00AD74C8" w:rsidRPr="003C137A" w:rsidRDefault="00AD74C8" w:rsidP="001F2778">
      <w:pPr>
        <w:widowControl w:val="0"/>
        <w:ind w:firstLine="432"/>
        <w:jc w:val="both"/>
      </w:pPr>
    </w:p>
    <w:p w:rsidR="00AD74C8" w:rsidRPr="003C137A" w:rsidRDefault="00AD74C8" w:rsidP="001F2778">
      <w:pPr>
        <w:widowControl w:val="0"/>
        <w:ind w:firstLine="432"/>
        <w:jc w:val="both"/>
      </w:pPr>
      <w:r w:rsidRPr="003C137A">
        <w:rPr>
          <w:bCs/>
        </w:rPr>
        <w:t xml:space="preserve">Therefore, </w:t>
      </w:r>
      <w:r w:rsidR="004B600D">
        <w:t>Association</w:t>
      </w:r>
      <w:r w:rsidRPr="003C137A">
        <w:t xml:space="preserve">s must not engage in telemarketing in the operation of their </w:t>
      </w:r>
      <w:proofErr w:type="gramStart"/>
      <w:r w:rsidR="00F37DBE">
        <w:t>Coast to Coast</w:t>
      </w:r>
      <w:proofErr w:type="gramEnd"/>
      <w:r w:rsidR="00F37DBE">
        <w:t xml:space="preserve"> Communications</w:t>
      </w:r>
      <w:r w:rsidRPr="003C137A">
        <w:t xml:space="preserve"> businesses.  The term “telemarketing” means the placing of one or more telephone calls to an individual or entity to induce the purchase of a </w:t>
      </w:r>
      <w:proofErr w:type="gramStart"/>
      <w:r w:rsidR="00F37DBE">
        <w:t>Coast to Coast</w:t>
      </w:r>
      <w:proofErr w:type="gramEnd"/>
      <w:r w:rsidR="00F37DBE">
        <w:t xml:space="preserve"> Communications</w:t>
      </w:r>
      <w:r w:rsidRPr="003C137A">
        <w:t xml:space="preserve"> product or service, or to recruit them for the </w:t>
      </w:r>
      <w:r w:rsidR="00F37DBE">
        <w:t>Coast to Coast Communications</w:t>
      </w:r>
      <w:r w:rsidRPr="003C137A">
        <w:t xml:space="preserve"> opportunity.  “Cold calls" made to prospective customers or </w:t>
      </w:r>
      <w:r w:rsidR="004B600D">
        <w:t>Association</w:t>
      </w:r>
      <w:r w:rsidRPr="003C137A">
        <w:t xml:space="preserve">s </w:t>
      </w:r>
      <w:r w:rsidRPr="003C137A">
        <w:lastRenderedPageBreak/>
        <w:t xml:space="preserve">that promote either </w:t>
      </w:r>
      <w:r w:rsidR="00F37DBE">
        <w:t xml:space="preserve">Coast to Coast </w:t>
      </w:r>
      <w:proofErr w:type="spellStart"/>
      <w:r w:rsidR="00F37DBE">
        <w:t>Communications</w:t>
      </w:r>
      <w:r>
        <w:t>’s</w:t>
      </w:r>
      <w:proofErr w:type="spellEnd"/>
      <w:r w:rsidRPr="003C137A">
        <w:t xml:space="preserve"> products or services or the </w:t>
      </w:r>
      <w:proofErr w:type="gramStart"/>
      <w:r w:rsidR="00F37DBE">
        <w:t>Coast to Coast</w:t>
      </w:r>
      <w:proofErr w:type="gramEnd"/>
      <w:r w:rsidR="00F37DBE">
        <w:t xml:space="preserve"> Communications</w:t>
      </w:r>
      <w:r w:rsidRPr="003C137A">
        <w:t xml:space="preserve"> opportunity constitute telemarketing and are prohibited.  However, a telephone call(s) placed to a prospective customer or </w:t>
      </w:r>
      <w:r w:rsidR="004B600D">
        <w:t>Association</w:t>
      </w:r>
      <w:r w:rsidRPr="003C137A">
        <w:t xml:space="preserve"> (a "prospect") is permissible under the following situations:            </w:t>
      </w:r>
    </w:p>
    <w:p w:rsidR="00AD74C8" w:rsidRPr="003C137A" w:rsidRDefault="00AD74C8" w:rsidP="001F2778">
      <w:pPr>
        <w:widowControl w:val="0"/>
        <w:ind w:firstLine="432"/>
        <w:jc w:val="both"/>
      </w:pPr>
    </w:p>
    <w:p w:rsidR="00CF28E2" w:rsidRDefault="00AD74C8" w:rsidP="00CF28E2">
      <w:pPr>
        <w:widowControl w:val="0"/>
        <w:numPr>
          <w:ilvl w:val="0"/>
          <w:numId w:val="19"/>
        </w:numPr>
        <w:jc w:val="both"/>
      </w:pPr>
      <w:r w:rsidRPr="003C137A">
        <w:t>If</w:t>
      </w:r>
      <w:r w:rsidRPr="003C137A">
        <w:rPr>
          <w:b/>
        </w:rPr>
        <w:t xml:space="preserve"> </w:t>
      </w:r>
      <w:r w:rsidRPr="003C137A">
        <w:t xml:space="preserve">the </w:t>
      </w:r>
      <w:r w:rsidR="004B600D">
        <w:t>Association</w:t>
      </w:r>
      <w:r w:rsidRPr="003C137A">
        <w:t xml:space="preserve"> has an established business relationship with the prospect.  An “established business relationship” is a relationship between </w:t>
      </w:r>
      <w:r w:rsidR="004B600D">
        <w:t>an Association</w:t>
      </w:r>
      <w:r w:rsidRPr="003C137A">
        <w:t xml:space="preserve"> and a prospect based on the prospect’s purchase, rental, or lease of goods or services from the </w:t>
      </w:r>
      <w:r w:rsidR="004B600D">
        <w:t>Association</w:t>
      </w:r>
      <w:r w:rsidRPr="003C137A">
        <w:t xml:space="preserve">, or a financial transaction between the prospect and the </w:t>
      </w:r>
      <w:r w:rsidR="004B600D">
        <w:t>Association</w:t>
      </w:r>
      <w:r w:rsidRPr="003C137A">
        <w:t xml:space="preserve">, within the eighteen (18) months immediately preceding the date of a telephone call to induce the prospect's purchase of a product or service.    </w:t>
      </w:r>
      <w:r w:rsidR="00CF28E2">
        <w:t xml:space="preserve"> </w:t>
      </w:r>
    </w:p>
    <w:p w:rsidR="00CF28E2" w:rsidRDefault="00CF28E2" w:rsidP="00CF28E2">
      <w:pPr>
        <w:widowControl w:val="0"/>
        <w:ind w:left="360"/>
        <w:jc w:val="both"/>
      </w:pPr>
      <w:r>
        <w:t xml:space="preserve"> </w:t>
      </w:r>
    </w:p>
    <w:p w:rsidR="00CF28E2" w:rsidRDefault="00AD74C8" w:rsidP="00CF28E2">
      <w:pPr>
        <w:widowControl w:val="0"/>
        <w:numPr>
          <w:ilvl w:val="0"/>
          <w:numId w:val="19"/>
        </w:numPr>
        <w:jc w:val="both"/>
      </w:pPr>
      <w:r w:rsidRPr="003C137A">
        <w:t xml:space="preserve">The prospect’s personal inquiry or application regarding a product or service offered by the </w:t>
      </w:r>
      <w:r w:rsidR="004B600D">
        <w:t>Association</w:t>
      </w:r>
      <w:r w:rsidRPr="003C137A">
        <w:t xml:space="preserve">, within the three (3) months immediately preceding the date of such a call. </w:t>
      </w:r>
      <w:r w:rsidR="00CF28E2">
        <w:t xml:space="preserve"> </w:t>
      </w:r>
    </w:p>
    <w:p w:rsidR="00CF28E2" w:rsidRDefault="00CF28E2" w:rsidP="00CF28E2">
      <w:pPr>
        <w:widowControl w:val="0"/>
        <w:jc w:val="both"/>
      </w:pPr>
    </w:p>
    <w:p w:rsidR="00CF28E2" w:rsidRDefault="00AD74C8" w:rsidP="00CF28E2">
      <w:pPr>
        <w:widowControl w:val="0"/>
        <w:numPr>
          <w:ilvl w:val="0"/>
          <w:numId w:val="19"/>
        </w:numPr>
        <w:jc w:val="both"/>
      </w:pPr>
      <w:r w:rsidRPr="003C137A">
        <w:t>If</w:t>
      </w:r>
      <w:r>
        <w:t xml:space="preserve"> the </w:t>
      </w:r>
      <w:r w:rsidR="004B600D">
        <w:t>Association</w:t>
      </w:r>
      <w:r>
        <w:t xml:space="preserve"> receives written and signed permission from the prospect authorizing the </w:t>
      </w:r>
      <w:r w:rsidR="004B600D">
        <w:t>Association</w:t>
      </w:r>
      <w:r>
        <w:t xml:space="preserve"> to call.  The authorization must specify the telephone number(s) which the </w:t>
      </w:r>
      <w:r w:rsidR="004B600D">
        <w:t>Association</w:t>
      </w:r>
      <w:r>
        <w:t xml:space="preserve"> is authorized to call.     </w:t>
      </w:r>
      <w:r w:rsidR="00CF28E2">
        <w:t xml:space="preserve"> </w:t>
      </w:r>
    </w:p>
    <w:p w:rsidR="00CF28E2" w:rsidRDefault="00CF28E2" w:rsidP="00CF28E2">
      <w:pPr>
        <w:widowControl w:val="0"/>
        <w:jc w:val="both"/>
      </w:pPr>
    </w:p>
    <w:p w:rsidR="00CF28E2" w:rsidRDefault="00AD74C8" w:rsidP="00CF28E2">
      <w:pPr>
        <w:widowControl w:val="0"/>
        <w:numPr>
          <w:ilvl w:val="0"/>
          <w:numId w:val="19"/>
        </w:numPr>
        <w:jc w:val="both"/>
      </w:pPr>
      <w:r>
        <w:t xml:space="preserve">You may call family members, personal friends, and acquaintances.  An “acquaintance” is someone with whom you have at least a recent first-hand relationship within the preceding three months.  Bear in mind, however, that if you engage in “card collecting” with everyone you meet and subsequently calling them, the FTC may consider this a form of telemarketing that is not subject to this exemption.   Thus, if you engage in calling “acquaintances,” you must make such calls on an occasional basis only and not make this a routine practice.      </w:t>
      </w:r>
      <w:r w:rsidR="00CF28E2">
        <w:t xml:space="preserve"> </w:t>
      </w:r>
    </w:p>
    <w:p w:rsidR="00CF28E2" w:rsidRDefault="00CF28E2" w:rsidP="00CF28E2">
      <w:pPr>
        <w:widowControl w:val="0"/>
        <w:jc w:val="both"/>
      </w:pPr>
    </w:p>
    <w:p w:rsidR="00252D10" w:rsidRDefault="004B600D" w:rsidP="00252D10">
      <w:pPr>
        <w:widowControl w:val="0"/>
        <w:numPr>
          <w:ilvl w:val="0"/>
          <w:numId w:val="19"/>
        </w:numPr>
        <w:jc w:val="both"/>
      </w:pPr>
      <w:bookmarkStart w:id="200" w:name="OLE_LINK5"/>
      <w:bookmarkStart w:id="201" w:name="OLE_LINK6"/>
      <w:r>
        <w:t>Association</w:t>
      </w:r>
      <w:r w:rsidR="00AD74C8" w:rsidRPr="003C137A">
        <w:t>s shall not use automatic telephone dialing systems</w:t>
      </w:r>
      <w:r w:rsidR="006A5E1E">
        <w:t xml:space="preserve"> or software</w:t>
      </w:r>
      <w:r w:rsidR="00AD74C8" w:rsidRPr="003C137A">
        <w:t xml:space="preserve"> relative to the operation of their </w:t>
      </w:r>
      <w:proofErr w:type="gramStart"/>
      <w:r w:rsidR="00F37DBE">
        <w:t>Coast to Coast</w:t>
      </w:r>
      <w:proofErr w:type="gramEnd"/>
      <w:r w:rsidR="00F37DBE">
        <w:t xml:space="preserve"> Communications</w:t>
      </w:r>
      <w:r w:rsidR="00AD74C8" w:rsidRPr="003C137A">
        <w:t xml:space="preserve"> businesses. </w:t>
      </w:r>
    </w:p>
    <w:p w:rsidR="006A5E1E" w:rsidRPr="00252D10" w:rsidRDefault="006A5E1E" w:rsidP="006A5E1E">
      <w:pPr>
        <w:widowControl w:val="0"/>
        <w:jc w:val="both"/>
      </w:pPr>
    </w:p>
    <w:p w:rsidR="00AD74C8" w:rsidRPr="00252D10" w:rsidRDefault="004B600D" w:rsidP="00CF28E2">
      <w:pPr>
        <w:widowControl w:val="0"/>
        <w:numPr>
          <w:ilvl w:val="0"/>
          <w:numId w:val="19"/>
        </w:numPr>
        <w:jc w:val="both"/>
      </w:pPr>
      <w:bookmarkStart w:id="202" w:name="OLE_LINK3"/>
      <w:bookmarkStart w:id="203" w:name="OLE_LINK4"/>
      <w:r>
        <w:t>Association</w:t>
      </w:r>
      <w:r w:rsidR="00252D10" w:rsidRPr="00252D10">
        <w:t>s shall not place or initiate any outbound telephone call to any person that delivers any pre-recorded message (a "robocall") regarding</w:t>
      </w:r>
      <w:r w:rsidR="000D1887">
        <w:t xml:space="preserve"> or relating to</w:t>
      </w:r>
      <w:r w:rsidR="00252D10" w:rsidRPr="00252D10">
        <w:t xml:space="preserve"> the </w:t>
      </w:r>
      <w:proofErr w:type="gramStart"/>
      <w:r w:rsidR="00F37DBE">
        <w:t>Coast to Coast</w:t>
      </w:r>
      <w:proofErr w:type="gramEnd"/>
      <w:r w:rsidR="00F37DBE">
        <w:t xml:space="preserve"> Communications</w:t>
      </w:r>
      <w:r w:rsidR="00252D10" w:rsidRPr="00252D10">
        <w:t xml:space="preserve"> products, services or opportunity.</w:t>
      </w:r>
    </w:p>
    <w:bookmarkEnd w:id="200"/>
    <w:bookmarkEnd w:id="201"/>
    <w:bookmarkEnd w:id="202"/>
    <w:bookmarkEnd w:id="203"/>
    <w:p w:rsidR="00AD74C8" w:rsidRDefault="00AD74C8" w:rsidP="001F2778">
      <w:pPr>
        <w:widowControl w:val="0"/>
        <w:jc w:val="both"/>
        <w:rPr>
          <w:b/>
          <w:bCs/>
          <w:u w:val="single"/>
        </w:rPr>
      </w:pPr>
    </w:p>
    <w:p w:rsidR="00AD74C8" w:rsidRPr="00140CF6" w:rsidRDefault="00AD74C8" w:rsidP="001F2778">
      <w:pPr>
        <w:widowControl w:val="0"/>
        <w:numPr>
          <w:ilvl w:val="1"/>
          <w:numId w:val="2"/>
        </w:numPr>
        <w:jc w:val="both"/>
        <w:outlineLvl w:val="1"/>
      </w:pPr>
      <w:bookmarkStart w:id="204" w:name="_Toc269134528"/>
      <w:r w:rsidRPr="00140CF6">
        <w:rPr>
          <w:b/>
          <w:bCs/>
        </w:rPr>
        <w:t>Back Office Access</w:t>
      </w:r>
      <w:bookmarkEnd w:id="204"/>
    </w:p>
    <w:p w:rsidR="00AD74C8" w:rsidRDefault="00F37DBE" w:rsidP="007A43A1">
      <w:pPr>
        <w:ind w:firstLine="360"/>
        <w:jc w:val="both"/>
        <w:outlineLvl w:val="1"/>
      </w:pPr>
      <w:bookmarkStart w:id="205" w:name="_Toc231914064"/>
      <w:bookmarkStart w:id="206" w:name="_Toc232306535"/>
      <w:bookmarkStart w:id="207" w:name="_Toc237961046"/>
      <w:bookmarkStart w:id="208" w:name="_Toc239827837"/>
      <w:bookmarkStart w:id="209" w:name="_Toc239828517"/>
      <w:bookmarkStart w:id="210" w:name="_Toc248723946"/>
      <w:bookmarkStart w:id="211" w:name="_Toc248725648"/>
      <w:bookmarkStart w:id="212" w:name="_Toc248726270"/>
      <w:bookmarkStart w:id="213" w:name="_Toc248728309"/>
      <w:bookmarkStart w:id="214" w:name="_Toc250644998"/>
      <w:bookmarkStart w:id="215" w:name="_Toc251075480"/>
      <w:bookmarkStart w:id="216" w:name="_Toc258700983"/>
      <w:bookmarkStart w:id="217" w:name="_Toc269132449"/>
      <w:bookmarkStart w:id="218" w:name="_Toc269134529"/>
      <w:r>
        <w:rPr>
          <w:bCs/>
        </w:rPr>
        <w:t>Coast to Coast Communications</w:t>
      </w:r>
      <w:r w:rsidR="00AD74C8">
        <w:rPr>
          <w:bCs/>
        </w:rPr>
        <w:t xml:space="preserve"> makes online back offices available to its </w:t>
      </w:r>
      <w:r w:rsidR="004B600D">
        <w:rPr>
          <w:bCs/>
        </w:rPr>
        <w:t>Association</w:t>
      </w:r>
      <w:r w:rsidR="00AD74C8">
        <w:rPr>
          <w:bCs/>
        </w:rPr>
        <w:t xml:space="preserve">s.  Back offices provide </w:t>
      </w:r>
      <w:r w:rsidR="004B600D">
        <w:rPr>
          <w:bCs/>
        </w:rPr>
        <w:t>Association</w:t>
      </w:r>
      <w:r w:rsidR="00AD74C8">
        <w:rPr>
          <w:bCs/>
        </w:rPr>
        <w:t xml:space="preserve">s access to confidential and proprietary information that may be used solely and exclusively to promote the development of </w:t>
      </w:r>
      <w:r w:rsidR="004B600D">
        <w:rPr>
          <w:bCs/>
        </w:rPr>
        <w:t>an Association</w:t>
      </w:r>
      <w:r w:rsidR="00AD74C8">
        <w:rPr>
          <w:bCs/>
        </w:rPr>
        <w:t xml:space="preserve">’s </w:t>
      </w:r>
      <w:r>
        <w:rPr>
          <w:bCs/>
        </w:rPr>
        <w:t>Coast to Coast Communications</w:t>
      </w:r>
      <w:r w:rsidR="00AD74C8">
        <w:rPr>
          <w:bCs/>
        </w:rPr>
        <w:t xml:space="preserve"> business and to increase sales of </w:t>
      </w:r>
      <w:proofErr w:type="gramStart"/>
      <w:r>
        <w:rPr>
          <w:bCs/>
        </w:rPr>
        <w:t>Coast to Coast</w:t>
      </w:r>
      <w:proofErr w:type="gramEnd"/>
      <w:r>
        <w:rPr>
          <w:bCs/>
        </w:rPr>
        <w:t xml:space="preserve"> Communications</w:t>
      </w:r>
      <w:r w:rsidR="00AD74C8">
        <w:rPr>
          <w:bCs/>
        </w:rPr>
        <w:t xml:space="preserve"> products.  However, access to a back office is a privilege, and not a right.  </w:t>
      </w:r>
      <w:r>
        <w:rPr>
          <w:bCs/>
        </w:rPr>
        <w:t>Coast to Coast Communications</w:t>
      </w:r>
      <w:r w:rsidR="00AD74C8">
        <w:rPr>
          <w:bCs/>
        </w:rPr>
        <w:t xml:space="preserve"> reserves the right to deny </w:t>
      </w:r>
      <w:r w:rsidR="004B600D">
        <w:rPr>
          <w:bCs/>
        </w:rPr>
        <w:t>Association</w:t>
      </w:r>
      <w:r w:rsidR="00AD74C8">
        <w:rPr>
          <w:bCs/>
        </w:rPr>
        <w:t>s’ access to the back office at its sole discretion.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AD74C8" w:rsidRDefault="00AD74C8">
      <w:pPr>
        <w:widowControl w:val="0"/>
        <w:jc w:val="both"/>
      </w:pPr>
    </w:p>
    <w:p w:rsidR="00AD74C8" w:rsidRDefault="00AD74C8" w:rsidP="001F2778">
      <w:pPr>
        <w:widowControl w:val="0"/>
        <w:numPr>
          <w:ilvl w:val="0"/>
          <w:numId w:val="2"/>
        </w:numPr>
        <w:jc w:val="both"/>
        <w:outlineLvl w:val="0"/>
        <w:rPr>
          <w:b/>
        </w:rPr>
      </w:pPr>
      <w:bookmarkStart w:id="219" w:name="_Toc269134530"/>
      <w:r>
        <w:rPr>
          <w:b/>
        </w:rPr>
        <w:t xml:space="preserve">RESPONSIBILITIES OF </w:t>
      </w:r>
      <w:r w:rsidR="004B600D">
        <w:rPr>
          <w:b/>
        </w:rPr>
        <w:t>ASSOCIATION</w:t>
      </w:r>
      <w:r>
        <w:rPr>
          <w:b/>
        </w:rPr>
        <w:t>S</w:t>
      </w:r>
      <w:bookmarkEnd w:id="219"/>
    </w:p>
    <w:p w:rsidR="00AD74C8" w:rsidRDefault="00AD74C8">
      <w:pPr>
        <w:widowControl w:val="0"/>
        <w:jc w:val="both"/>
        <w:rPr>
          <w:b/>
        </w:rPr>
      </w:pPr>
    </w:p>
    <w:p w:rsidR="00AD74C8" w:rsidRDefault="00AD74C8" w:rsidP="001F2778">
      <w:pPr>
        <w:widowControl w:val="0"/>
        <w:numPr>
          <w:ilvl w:val="1"/>
          <w:numId w:val="2"/>
        </w:numPr>
        <w:jc w:val="both"/>
        <w:outlineLvl w:val="1"/>
        <w:rPr>
          <w:b/>
        </w:rPr>
      </w:pPr>
      <w:bookmarkStart w:id="220" w:name="_Toc269134531"/>
      <w:r>
        <w:rPr>
          <w:b/>
        </w:rPr>
        <w:lastRenderedPageBreak/>
        <w:t xml:space="preserve">Change of Address, </w:t>
      </w:r>
      <w:r w:rsidRPr="005F5C00">
        <w:rPr>
          <w:b/>
        </w:rPr>
        <w:t xml:space="preserve">Telephone, </w:t>
      </w:r>
      <w:r>
        <w:rPr>
          <w:b/>
        </w:rPr>
        <w:t>and</w:t>
      </w:r>
      <w:r w:rsidRPr="005F5C00">
        <w:rPr>
          <w:b/>
        </w:rPr>
        <w:t xml:space="preserve"> E-Mail</w:t>
      </w:r>
      <w:r>
        <w:rPr>
          <w:b/>
        </w:rPr>
        <w:t xml:space="preserve"> Addresses</w:t>
      </w:r>
      <w:bookmarkEnd w:id="220"/>
    </w:p>
    <w:p w:rsidR="00AD74C8" w:rsidRDefault="00AD74C8">
      <w:pPr>
        <w:widowControl w:val="0"/>
        <w:ind w:firstLine="360"/>
        <w:jc w:val="both"/>
      </w:pPr>
      <w:r>
        <w:t xml:space="preserve">To ensure timely delivery of products, support materials, </w:t>
      </w:r>
      <w:r w:rsidR="00130335">
        <w:t>commission, and tax documents</w:t>
      </w:r>
      <w:r>
        <w:t xml:space="preserve">, it is important that the </w:t>
      </w:r>
      <w:proofErr w:type="gramStart"/>
      <w:r w:rsidR="00F37DBE">
        <w:t>Coast to Coast</w:t>
      </w:r>
      <w:proofErr w:type="gramEnd"/>
      <w:r w:rsidR="00F37DBE">
        <w:t xml:space="preserve"> </w:t>
      </w:r>
      <w:proofErr w:type="spellStart"/>
      <w:r w:rsidR="00F37DBE">
        <w:t>Communications</w:t>
      </w:r>
      <w:r>
        <w:t>’s</w:t>
      </w:r>
      <w:proofErr w:type="spellEnd"/>
      <w:r>
        <w:t xml:space="preserve"> files are current.  </w:t>
      </w:r>
      <w:r w:rsidRPr="005F5C00">
        <w:t>Street addresses are required for shipping since UPS cannot deliver to a post office box.</w:t>
      </w:r>
      <w:r>
        <w:t xml:space="preserve">  </w:t>
      </w:r>
      <w:r w:rsidR="004B600D">
        <w:t>Association</w:t>
      </w:r>
      <w:r>
        <w:t xml:space="preserve">s planning to change their e-mail address or move must send their new address and telephone numbers to </w:t>
      </w:r>
      <w:proofErr w:type="gramStart"/>
      <w:r w:rsidR="00F37DBE">
        <w:t>Coast to Coast</w:t>
      </w:r>
      <w:proofErr w:type="gramEnd"/>
      <w:r w:rsidR="00F37DBE">
        <w:t xml:space="preserve"> </w:t>
      </w:r>
      <w:proofErr w:type="spellStart"/>
      <w:r w:rsidR="00F37DBE">
        <w:t>Communications</w:t>
      </w:r>
      <w:r>
        <w:t>’s</w:t>
      </w:r>
      <w:proofErr w:type="spellEnd"/>
      <w:r>
        <w:t xml:space="preserve"> Corporate Offices to the attention of the </w:t>
      </w:r>
      <w:r w:rsidR="004B600D">
        <w:t>Association</w:t>
      </w:r>
      <w:r>
        <w:t xml:space="preserve"> Services Department.  To guarantee proper delivery, </w:t>
      </w:r>
      <w:r w:rsidR="004B600D">
        <w:t>an Association</w:t>
      </w:r>
      <w:r w:rsidR="00130335" w:rsidRPr="00DB23EE">
        <w:t xml:space="preserve"> whose contact information changes must </w:t>
      </w:r>
      <w:r w:rsidR="00AD260A" w:rsidRPr="00DB23EE">
        <w:t xml:space="preserve">amend </w:t>
      </w:r>
      <w:r w:rsidR="00DB23EE" w:rsidRPr="00DB23EE">
        <w:t xml:space="preserve">his or her </w:t>
      </w:r>
      <w:r w:rsidR="00AD260A" w:rsidRPr="00DB23EE">
        <w:t xml:space="preserve">contact information through </w:t>
      </w:r>
      <w:r w:rsidR="00DB23EE" w:rsidRPr="00DB23EE">
        <w:t xml:space="preserve">the </w:t>
      </w:r>
      <w:r w:rsidR="004B600D">
        <w:t>Association</w:t>
      </w:r>
      <w:r w:rsidR="00DB23EE" w:rsidRPr="00DB23EE">
        <w:t>’s</w:t>
      </w:r>
      <w:r w:rsidR="001F7796">
        <w:t xml:space="preserve"> Back-</w:t>
      </w:r>
      <w:r w:rsidR="00AD260A" w:rsidRPr="00DB23EE">
        <w:t>Office.</w:t>
      </w:r>
    </w:p>
    <w:p w:rsidR="00AD74C8" w:rsidRDefault="00AD74C8">
      <w:pPr>
        <w:widowControl w:val="0"/>
        <w:jc w:val="both"/>
      </w:pPr>
    </w:p>
    <w:p w:rsidR="00AD74C8" w:rsidRDefault="00AD74C8">
      <w:pPr>
        <w:widowControl w:val="0"/>
        <w:jc w:val="both"/>
      </w:pPr>
    </w:p>
    <w:p w:rsidR="00AD74C8" w:rsidRDefault="00AD74C8" w:rsidP="001F2778">
      <w:pPr>
        <w:widowControl w:val="0"/>
        <w:numPr>
          <w:ilvl w:val="1"/>
          <w:numId w:val="2"/>
        </w:numPr>
        <w:jc w:val="both"/>
        <w:outlineLvl w:val="1"/>
      </w:pPr>
      <w:bookmarkStart w:id="221" w:name="_Toc269134536"/>
      <w:r>
        <w:rPr>
          <w:b/>
        </w:rPr>
        <w:t>Non</w:t>
      </w:r>
      <w:r w:rsidR="008E7B90">
        <w:rPr>
          <w:b/>
        </w:rPr>
        <w:t>-</w:t>
      </w:r>
      <w:r>
        <w:rPr>
          <w:b/>
        </w:rPr>
        <w:t>disparagement</w:t>
      </w:r>
      <w:bookmarkEnd w:id="221"/>
      <w:r>
        <w:rPr>
          <w:b/>
        </w:rPr>
        <w:fldChar w:fldCharType="begin"/>
      </w:r>
      <w:r>
        <w:rPr>
          <w:b/>
        </w:rPr>
        <w:instrText>tc "     — Nondisparagement" \l 2</w:instrText>
      </w:r>
      <w:r>
        <w:rPr>
          <w:b/>
        </w:rPr>
        <w:fldChar w:fldCharType="end"/>
      </w:r>
      <w:r>
        <w:rPr>
          <w:b/>
        </w:rPr>
        <w:t xml:space="preserve"> </w:t>
      </w:r>
    </w:p>
    <w:p w:rsidR="00AD74C8" w:rsidRDefault="00F37DBE">
      <w:pPr>
        <w:widowControl w:val="0"/>
        <w:ind w:firstLine="360"/>
        <w:jc w:val="both"/>
      </w:pPr>
      <w:r>
        <w:t>Coast to Coast Communications</w:t>
      </w:r>
      <w:r w:rsidR="00AD74C8">
        <w:t xml:space="preserve"> wants to provide its independent </w:t>
      </w:r>
      <w:r w:rsidR="004B600D">
        <w:t>Association</w:t>
      </w:r>
      <w:r w:rsidR="00AD74C8">
        <w:t xml:space="preserve">s with the best products, compensation plan, and service in the industry.  Accordingly, we value your constructive criticisms and comments.  All such comments should be submitted in writing to </w:t>
      </w:r>
      <w:r w:rsidR="00AD74C8" w:rsidRPr="00386106">
        <w:t>the</w:t>
      </w:r>
      <w:r w:rsidR="00386106" w:rsidRPr="00386106">
        <w:t xml:space="preserve"> </w:t>
      </w:r>
      <w:r w:rsidR="004B600D">
        <w:t>Association</w:t>
      </w:r>
      <w:r w:rsidR="00386106" w:rsidRPr="00386106">
        <w:t xml:space="preserve"> Support</w:t>
      </w:r>
      <w:r w:rsidR="00AD74C8">
        <w:t xml:space="preserve"> Department.  Remember, to best serve you, we must hear from you!  While </w:t>
      </w:r>
      <w:r>
        <w:t>Coast to Coast Communications</w:t>
      </w:r>
      <w:r w:rsidR="00AD74C8">
        <w:t xml:space="preserve"> welcomes constructive input, negative comments and remarks made in the field by </w:t>
      </w:r>
      <w:r w:rsidR="004B600D">
        <w:t>Association</w:t>
      </w:r>
      <w:r w:rsidR="00AD74C8">
        <w:t xml:space="preserve">s about the Company, its products, or compensation plan serve no purpose other than to sour the enthusiasm of other </w:t>
      </w:r>
      <w:r>
        <w:t>Coast to Coast Communications</w:t>
      </w:r>
      <w:r w:rsidR="00AD74C8">
        <w:t xml:space="preserve"> </w:t>
      </w:r>
      <w:r w:rsidR="004B600D">
        <w:t>Association</w:t>
      </w:r>
      <w:r w:rsidR="00AD74C8">
        <w:t xml:space="preserve">s.  For this reason, and to set the proper example for their </w:t>
      </w:r>
      <w:r w:rsidR="00983680">
        <w:t xml:space="preserve">customers or referred </w:t>
      </w:r>
      <w:r w:rsidR="004B600D">
        <w:t>Association</w:t>
      </w:r>
      <w:r w:rsidR="00983680">
        <w:t>s</w:t>
      </w:r>
      <w:r w:rsidR="00AD74C8">
        <w:t xml:space="preserve">, </w:t>
      </w:r>
      <w:r w:rsidR="004B600D">
        <w:t>Association</w:t>
      </w:r>
      <w:r w:rsidR="00AD74C8">
        <w:t xml:space="preserve">s must not disparage, demean, or make negative remarks about </w:t>
      </w:r>
      <w:proofErr w:type="gramStart"/>
      <w:r>
        <w:t>Coast to Coast</w:t>
      </w:r>
      <w:proofErr w:type="gramEnd"/>
      <w:r>
        <w:t xml:space="preserve"> Communications</w:t>
      </w:r>
      <w:r w:rsidR="00AD74C8">
        <w:t xml:space="preserve">, other </w:t>
      </w:r>
      <w:r>
        <w:t>Coast to Coast Communications</w:t>
      </w:r>
      <w:r w:rsidR="00AD74C8">
        <w:t xml:space="preserve"> </w:t>
      </w:r>
      <w:r w:rsidR="004B600D">
        <w:t>Association</w:t>
      </w:r>
      <w:r w:rsidR="00AD74C8">
        <w:t xml:space="preserve">s, </w:t>
      </w:r>
      <w:r>
        <w:t xml:space="preserve">Coast to Coast </w:t>
      </w:r>
      <w:proofErr w:type="spellStart"/>
      <w:r>
        <w:t>Communications</w:t>
      </w:r>
      <w:r w:rsidR="00AD74C8">
        <w:t>’s</w:t>
      </w:r>
      <w:proofErr w:type="spellEnd"/>
      <w:r w:rsidR="00AD74C8">
        <w:t xml:space="preserve"> products, the Marketing and Compensation plan, or </w:t>
      </w:r>
      <w:r>
        <w:t xml:space="preserve">Coast to Coast </w:t>
      </w:r>
      <w:proofErr w:type="spellStart"/>
      <w:r>
        <w:t>Communications</w:t>
      </w:r>
      <w:r w:rsidR="00AD74C8">
        <w:t>’s</w:t>
      </w:r>
      <w:proofErr w:type="spellEnd"/>
      <w:r w:rsidR="00AD74C8">
        <w:t xml:space="preserve"> directors, officers, or employees.  </w:t>
      </w:r>
    </w:p>
    <w:p w:rsidR="00AD74C8" w:rsidRDefault="00AD74C8">
      <w:pPr>
        <w:widowControl w:val="0"/>
        <w:jc w:val="both"/>
      </w:pPr>
    </w:p>
    <w:p w:rsidR="00AD74C8" w:rsidRDefault="00AD74C8" w:rsidP="001F2778">
      <w:pPr>
        <w:pStyle w:val="a1Legal"/>
        <w:widowControl w:val="0"/>
        <w:numPr>
          <w:ilvl w:val="0"/>
          <w:numId w:val="2"/>
        </w:numPr>
        <w:jc w:val="both"/>
        <w:outlineLvl w:val="0"/>
        <w:rPr>
          <w:rFonts w:ascii="Times New Roman" w:hAnsi="Times New Roman"/>
          <w:b/>
        </w:rPr>
      </w:pPr>
      <w:bookmarkStart w:id="222" w:name="_Toc269134538"/>
      <w:r>
        <w:rPr>
          <w:rFonts w:ascii="Times New Roman" w:hAnsi="Times New Roman"/>
          <w:b/>
        </w:rPr>
        <w:t>SALES REQUIREMENTS</w:t>
      </w:r>
      <w:bookmarkEnd w:id="222"/>
      <w:r>
        <w:rPr>
          <w:rFonts w:ascii="Times New Roman" w:hAnsi="Times New Roman"/>
          <w:b/>
        </w:rPr>
        <w:fldChar w:fldCharType="begin"/>
      </w:r>
      <w:r>
        <w:rPr>
          <w:rFonts w:ascii="Times New Roman" w:hAnsi="Times New Roman"/>
          <w:b/>
        </w:rPr>
        <w:instrText>tc "SECTION  — SALES REQUIREMENTS"</w:instrText>
      </w:r>
      <w:r>
        <w:rPr>
          <w:rFonts w:ascii="Times New Roman" w:hAnsi="Times New Roman"/>
          <w:b/>
        </w:rPr>
        <w:fldChar w:fldCharType="end"/>
      </w:r>
      <w:bookmarkStart w:id="223" w:name="A_E"/>
      <w:bookmarkEnd w:id="223"/>
    </w:p>
    <w:p w:rsidR="00AD74C8" w:rsidRDefault="00AD74C8">
      <w:pPr>
        <w:widowControl w:val="0"/>
        <w:jc w:val="both"/>
      </w:pPr>
    </w:p>
    <w:p w:rsidR="00593BB6" w:rsidRDefault="00593BB6" w:rsidP="001F2778">
      <w:pPr>
        <w:pStyle w:val="a4Legal"/>
        <w:widowControl w:val="0"/>
        <w:ind w:left="0"/>
        <w:jc w:val="both"/>
      </w:pPr>
      <w:bookmarkStart w:id="224" w:name="A_F"/>
      <w:bookmarkEnd w:id="224"/>
    </w:p>
    <w:p w:rsidR="00AD74C8" w:rsidRDefault="00AD74C8" w:rsidP="001F2778">
      <w:pPr>
        <w:pStyle w:val="a2Legal"/>
        <w:widowControl w:val="0"/>
        <w:numPr>
          <w:ilvl w:val="1"/>
          <w:numId w:val="2"/>
        </w:numPr>
        <w:jc w:val="both"/>
        <w:outlineLvl w:val="1"/>
        <w:rPr>
          <w:rFonts w:ascii="Times New Roman" w:hAnsi="Times New Roman"/>
        </w:rPr>
      </w:pPr>
      <w:bookmarkStart w:id="225" w:name="_Toc269134540"/>
      <w:r>
        <w:rPr>
          <w:rFonts w:ascii="Times New Roman" w:hAnsi="Times New Roman"/>
          <w:b/>
        </w:rPr>
        <w:t>No Territory Restrictions</w:t>
      </w:r>
      <w:bookmarkEnd w:id="225"/>
      <w:r>
        <w:rPr>
          <w:rFonts w:ascii="Times New Roman" w:hAnsi="Times New Roman"/>
          <w:b/>
        </w:rPr>
        <w:fldChar w:fldCharType="begin"/>
      </w:r>
      <w:r>
        <w:rPr>
          <w:rFonts w:ascii="Times New Roman" w:hAnsi="Times New Roman"/>
          <w:b/>
        </w:rPr>
        <w:instrText>tc "     — No Price or Territory Restrictions" \l 2</w:instrText>
      </w:r>
      <w:r>
        <w:rPr>
          <w:rFonts w:ascii="Times New Roman" w:hAnsi="Times New Roman"/>
          <w:b/>
        </w:rPr>
        <w:fldChar w:fldCharType="end"/>
      </w:r>
    </w:p>
    <w:p w:rsidR="00AD74C8" w:rsidRDefault="00AD74C8">
      <w:pPr>
        <w:widowControl w:val="0"/>
        <w:ind w:firstLine="360"/>
        <w:jc w:val="both"/>
        <w:rPr>
          <w:b/>
        </w:rPr>
      </w:pPr>
      <w:r>
        <w:t xml:space="preserve">There are no exclusive territories granted to anyone.  </w:t>
      </w:r>
    </w:p>
    <w:p w:rsidR="00AD74C8" w:rsidRDefault="00AD74C8" w:rsidP="001F2778">
      <w:pPr>
        <w:pStyle w:val="a1Legal"/>
        <w:widowControl w:val="0"/>
        <w:jc w:val="both"/>
        <w:outlineLvl w:val="0"/>
        <w:rPr>
          <w:rFonts w:ascii="Times New Roman" w:hAnsi="Times New Roman"/>
          <w:b/>
        </w:rPr>
      </w:pPr>
      <w:bookmarkStart w:id="226" w:name="A_G"/>
      <w:bookmarkStart w:id="227" w:name="A_H"/>
      <w:bookmarkEnd w:id="226"/>
      <w:bookmarkEnd w:id="227"/>
    </w:p>
    <w:p w:rsidR="009B7167" w:rsidRDefault="00AD74C8" w:rsidP="001F2778">
      <w:pPr>
        <w:pStyle w:val="a1Legal"/>
        <w:widowControl w:val="0"/>
        <w:numPr>
          <w:ilvl w:val="0"/>
          <w:numId w:val="2"/>
        </w:numPr>
        <w:jc w:val="both"/>
        <w:outlineLvl w:val="0"/>
        <w:rPr>
          <w:rFonts w:ascii="Times New Roman" w:hAnsi="Times New Roman"/>
          <w:b/>
        </w:rPr>
      </w:pPr>
      <w:bookmarkStart w:id="228" w:name="_Toc269134542"/>
      <w:r>
        <w:rPr>
          <w:rFonts w:ascii="Times New Roman" w:hAnsi="Times New Roman"/>
          <w:b/>
        </w:rPr>
        <w:t>BONUSES AND COMMISSIONS</w:t>
      </w:r>
      <w:bookmarkEnd w:id="228"/>
    </w:p>
    <w:p w:rsidR="00AD74C8" w:rsidRDefault="00AD74C8" w:rsidP="009B7167">
      <w:pPr>
        <w:pStyle w:val="a1Legal"/>
        <w:widowControl w:val="0"/>
        <w:ind w:left="360"/>
        <w:jc w:val="both"/>
        <w:outlineLvl w:val="0"/>
        <w:rPr>
          <w:rFonts w:ascii="Times New Roman" w:hAnsi="Times New Roman"/>
          <w:b/>
        </w:rPr>
      </w:pPr>
      <w:r>
        <w:rPr>
          <w:rFonts w:ascii="Times New Roman" w:hAnsi="Times New Roman"/>
          <w:b/>
        </w:rPr>
        <w:fldChar w:fldCharType="begin"/>
      </w:r>
      <w:r>
        <w:rPr>
          <w:rFonts w:ascii="Times New Roman" w:hAnsi="Times New Roman"/>
          <w:b/>
        </w:rPr>
        <w:instrText>tc "SECTION  —  BONUSES AND COMMISSIONS"</w:instrText>
      </w:r>
      <w:r>
        <w:rPr>
          <w:rFonts w:ascii="Times New Roman" w:hAnsi="Times New Roman"/>
          <w:b/>
        </w:rPr>
        <w:fldChar w:fldCharType="end"/>
      </w:r>
    </w:p>
    <w:p w:rsidR="00AD74C8" w:rsidRDefault="00AD74C8">
      <w:pPr>
        <w:widowControl w:val="0"/>
        <w:jc w:val="both"/>
        <w:rPr>
          <w:b/>
        </w:rPr>
      </w:pPr>
    </w:p>
    <w:p w:rsidR="009B7167" w:rsidRDefault="00AD74C8" w:rsidP="001F2778">
      <w:pPr>
        <w:pStyle w:val="a2Legal"/>
        <w:widowControl w:val="0"/>
        <w:numPr>
          <w:ilvl w:val="1"/>
          <w:numId w:val="2"/>
        </w:numPr>
        <w:jc w:val="both"/>
        <w:outlineLvl w:val="1"/>
        <w:rPr>
          <w:rFonts w:ascii="Times New Roman" w:hAnsi="Times New Roman"/>
          <w:b/>
        </w:rPr>
      </w:pPr>
      <w:bookmarkStart w:id="229" w:name="A_I"/>
      <w:bookmarkStart w:id="230" w:name="_Toc269134543"/>
      <w:bookmarkEnd w:id="229"/>
      <w:r>
        <w:rPr>
          <w:rFonts w:ascii="Times New Roman" w:hAnsi="Times New Roman"/>
          <w:b/>
        </w:rPr>
        <w:t>Bonus and Commission Qualifications</w:t>
      </w:r>
      <w:r w:rsidR="00E5775D">
        <w:rPr>
          <w:rFonts w:ascii="Times New Roman" w:hAnsi="Times New Roman"/>
          <w:b/>
        </w:rPr>
        <w:t xml:space="preserve"> and Accrual</w:t>
      </w:r>
      <w:bookmarkEnd w:id="230"/>
    </w:p>
    <w:p w:rsidR="00D0039C" w:rsidRDefault="00D0039C" w:rsidP="00D0039C">
      <w:pPr>
        <w:widowControl w:val="0"/>
        <w:tabs>
          <w:tab w:val="left" w:pos="360"/>
        </w:tabs>
        <w:jc w:val="both"/>
      </w:pPr>
      <w:r>
        <w:tab/>
      </w:r>
      <w:r w:rsidR="004B600D">
        <w:t>Association</w:t>
      </w:r>
      <w:r>
        <w:t xml:space="preserve">s’ receipt of Cash Back compensation depends upon the timing of the Company’s receipt of Cash Back compensation from </w:t>
      </w:r>
      <w:proofErr w:type="spellStart"/>
      <w:r w:rsidR="00F37DBE">
        <w:t>CTCBenefitsHQ</w:t>
      </w:r>
      <w:proofErr w:type="spellEnd"/>
      <w:r>
        <w:t xml:space="preserve"> Merchants.  </w:t>
      </w:r>
      <w:r w:rsidR="00F37DBE">
        <w:t>Coast to Coast Communications</w:t>
      </w:r>
      <w:r>
        <w:t xml:space="preserve"> will pay Cash Back compensation to </w:t>
      </w:r>
      <w:r w:rsidR="004B600D">
        <w:t>Association</w:t>
      </w:r>
      <w:r>
        <w:t xml:space="preserve">s in the calendar month following the month in which it receives Cash Back compensation from its Merchants.  This may mean that </w:t>
      </w:r>
      <w:r w:rsidR="004B600D">
        <w:t>Association</w:t>
      </w:r>
      <w:r>
        <w:t xml:space="preserve">s receive Cash Back compensation in the month immediately following a purchase.  On the other hand, it may mean that </w:t>
      </w:r>
      <w:r w:rsidR="004B600D">
        <w:t>an Association</w:t>
      </w:r>
      <w:r>
        <w:t xml:space="preserve"> </w:t>
      </w:r>
      <w:r w:rsidR="009E5469">
        <w:t xml:space="preserve">may </w:t>
      </w:r>
      <w:r>
        <w:t>wait two or three months before receiving Cash Back compensation.</w:t>
      </w:r>
      <w:r w:rsidR="00927407">
        <w:t xml:space="preserve"> When Pool Commissions are paid is spelled out in the Compensation Plan document.  </w:t>
      </w:r>
    </w:p>
    <w:p w:rsidR="00D0039C" w:rsidRDefault="00D0039C" w:rsidP="00D0039C">
      <w:pPr>
        <w:widowControl w:val="0"/>
        <w:tabs>
          <w:tab w:val="left" w:pos="360"/>
        </w:tabs>
        <w:ind w:left="432"/>
        <w:jc w:val="both"/>
      </w:pPr>
    </w:p>
    <w:p w:rsidR="000F3424" w:rsidRDefault="00D0039C" w:rsidP="00D0039C">
      <w:pPr>
        <w:widowControl w:val="0"/>
        <w:tabs>
          <w:tab w:val="left" w:pos="360"/>
        </w:tabs>
        <w:jc w:val="both"/>
      </w:pPr>
      <w:r>
        <w:tab/>
      </w:r>
      <w:r w:rsidR="004B600D">
        <w:t>An Association</w:t>
      </w:r>
      <w:r w:rsidR="00AD74C8">
        <w:t xml:space="preserve"> must be active and in compliance with the Agreement to qualify for </w:t>
      </w:r>
      <w:r w:rsidR="00AD74C8">
        <w:lastRenderedPageBreak/>
        <w:t xml:space="preserve">bonuses and commissions.  So long as </w:t>
      </w:r>
      <w:r w:rsidR="004B600D">
        <w:t>an Association</w:t>
      </w:r>
      <w:r w:rsidR="00AD74C8">
        <w:t xml:space="preserve"> complies with the terms of the Agreement, </w:t>
      </w:r>
      <w:r w:rsidR="00F37DBE">
        <w:t>Coast to Coast Communications</w:t>
      </w:r>
      <w:r w:rsidR="00AD74C8">
        <w:t xml:space="preserve"> shall pay commissions to such </w:t>
      </w:r>
      <w:r w:rsidR="004B600D">
        <w:t>Association</w:t>
      </w:r>
      <w:r w:rsidR="00AD74C8">
        <w:t xml:space="preserve"> in accordance with the Marketing and Compensation plan.   </w:t>
      </w:r>
      <w:r w:rsidR="00AD74C8" w:rsidRPr="002F1944">
        <w:t xml:space="preserve">The minimum amount for which </w:t>
      </w:r>
      <w:r w:rsidR="00F37DBE">
        <w:t>Coast to Coast Communications</w:t>
      </w:r>
      <w:r w:rsidR="00AD74C8" w:rsidRPr="002F1944">
        <w:t xml:space="preserve"> will issue a </w:t>
      </w:r>
      <w:r w:rsidR="008C429C" w:rsidRPr="002F1944">
        <w:t>commission</w:t>
      </w:r>
      <w:r w:rsidR="00AD74C8" w:rsidRPr="002F1944">
        <w:t xml:space="preserve"> is $</w:t>
      </w:r>
      <w:r w:rsidR="00927407">
        <w:t>100</w:t>
      </w:r>
      <w:r w:rsidR="002F1944" w:rsidRPr="002F1944">
        <w:t>.00</w:t>
      </w:r>
      <w:r w:rsidR="00AD74C8" w:rsidRPr="002F1944">
        <w:t xml:space="preserve">.  If </w:t>
      </w:r>
      <w:r w:rsidR="004B600D">
        <w:t>an Association</w:t>
      </w:r>
      <w:r w:rsidR="00AD74C8" w:rsidRPr="002F1944">
        <w:t>’s bonuses and commissions do not equal or exceed $</w:t>
      </w:r>
      <w:r w:rsidR="00927407">
        <w:t>100</w:t>
      </w:r>
      <w:r w:rsidR="002F1944" w:rsidRPr="002F1944">
        <w:t>.00</w:t>
      </w:r>
      <w:r w:rsidR="00AD74C8" w:rsidRPr="002F1944">
        <w:t>, the Company will accrue the commissions and bonuses until they total $</w:t>
      </w:r>
      <w:r w:rsidR="00927407">
        <w:t>100</w:t>
      </w:r>
      <w:r w:rsidR="002F1944" w:rsidRPr="002F1944">
        <w:t>.00</w:t>
      </w:r>
      <w:r w:rsidR="00AD74C8" w:rsidRPr="002F1944">
        <w:t xml:space="preserve">.  </w:t>
      </w:r>
      <w:r w:rsidR="00E5775D" w:rsidRPr="002F1944">
        <w:t xml:space="preserve">Payment </w:t>
      </w:r>
      <w:r w:rsidR="00AD74C8" w:rsidRPr="002F1944">
        <w:t>will be issued once $</w:t>
      </w:r>
      <w:r w:rsidR="00927407">
        <w:t>100</w:t>
      </w:r>
      <w:r w:rsidR="002F1944" w:rsidRPr="002F1944">
        <w:t>.00</w:t>
      </w:r>
      <w:r w:rsidR="00AD74C8" w:rsidRPr="002F1944">
        <w:t xml:space="preserve"> has been accrued.</w:t>
      </w:r>
      <w:r w:rsidR="000F3424" w:rsidRPr="002F1944">
        <w:t xml:space="preserve">  </w:t>
      </w:r>
    </w:p>
    <w:p w:rsidR="000F3424" w:rsidRDefault="000F3424">
      <w:pPr>
        <w:widowControl w:val="0"/>
        <w:tabs>
          <w:tab w:val="left" w:pos="360"/>
        </w:tabs>
        <w:jc w:val="both"/>
      </w:pPr>
    </w:p>
    <w:p w:rsidR="00AD74C8" w:rsidRDefault="000F3424">
      <w:pPr>
        <w:widowControl w:val="0"/>
        <w:tabs>
          <w:tab w:val="left" w:pos="360"/>
        </w:tabs>
        <w:jc w:val="both"/>
        <w:rPr>
          <w:b/>
        </w:rPr>
      </w:pPr>
      <w:r w:rsidRPr="002F1944">
        <w:t xml:space="preserve">Notwithstanding the foregoing, all commissions owed </w:t>
      </w:r>
      <w:r w:rsidR="004B600D">
        <w:t>an Association</w:t>
      </w:r>
      <w:r w:rsidRPr="002F1944">
        <w:t>, regardless of the amount accrued, will be paid at the end of each fiscal year</w:t>
      </w:r>
      <w:r w:rsidR="00492D17" w:rsidRPr="002F1944">
        <w:t xml:space="preserve"> or upon the termination of </w:t>
      </w:r>
      <w:r w:rsidR="004B600D">
        <w:t>an Association</w:t>
      </w:r>
      <w:r w:rsidR="00492D17" w:rsidRPr="002F1944">
        <w:t>’s business</w:t>
      </w:r>
      <w:r w:rsidRPr="002F1944">
        <w:t>.</w:t>
      </w:r>
    </w:p>
    <w:p w:rsidR="00AD74C8" w:rsidRDefault="00AD74C8">
      <w:pPr>
        <w:widowControl w:val="0"/>
        <w:jc w:val="both"/>
        <w:rPr>
          <w:b/>
        </w:rPr>
      </w:pPr>
    </w:p>
    <w:p w:rsidR="00AD74C8" w:rsidRDefault="00AD74C8" w:rsidP="001F2778">
      <w:pPr>
        <w:pStyle w:val="a2Legal"/>
        <w:widowControl w:val="0"/>
        <w:numPr>
          <w:ilvl w:val="1"/>
          <w:numId w:val="2"/>
        </w:numPr>
        <w:jc w:val="both"/>
        <w:outlineLvl w:val="1"/>
        <w:rPr>
          <w:rFonts w:ascii="Times New Roman" w:hAnsi="Times New Roman"/>
          <w:b/>
        </w:rPr>
      </w:pPr>
      <w:bookmarkStart w:id="231" w:name="A_J"/>
      <w:bookmarkStart w:id="232" w:name="_Toc269134544"/>
      <w:bookmarkEnd w:id="231"/>
      <w:r>
        <w:rPr>
          <w:rFonts w:ascii="Times New Roman" w:hAnsi="Times New Roman"/>
          <w:b/>
        </w:rPr>
        <w:t>Adjustment to Bonuses and Commissions</w:t>
      </w:r>
      <w:bookmarkEnd w:id="232"/>
    </w:p>
    <w:p w:rsidR="00AD74C8" w:rsidRDefault="00AD74C8" w:rsidP="001F2778">
      <w:pPr>
        <w:pStyle w:val="a3Legal"/>
        <w:widowControl w:val="0"/>
        <w:numPr>
          <w:ilvl w:val="2"/>
          <w:numId w:val="2"/>
        </w:numPr>
        <w:jc w:val="both"/>
        <w:outlineLvl w:val="2"/>
        <w:rPr>
          <w:rFonts w:ascii="Times New Roman" w:hAnsi="Times New Roman"/>
          <w:b/>
        </w:rPr>
      </w:pPr>
      <w:bookmarkStart w:id="233" w:name="_Toc269134545"/>
      <w:r>
        <w:rPr>
          <w:rFonts w:ascii="Times New Roman" w:hAnsi="Times New Roman"/>
          <w:b/>
        </w:rPr>
        <w:t xml:space="preserve">Adjustments for Returned Products </w:t>
      </w:r>
      <w:r w:rsidRPr="000C074E">
        <w:rPr>
          <w:rFonts w:ascii="Times New Roman" w:hAnsi="Times New Roman"/>
          <w:b/>
          <w:szCs w:val="24"/>
        </w:rPr>
        <w:t>and Services</w:t>
      </w:r>
      <w:bookmarkEnd w:id="233"/>
      <w:r>
        <w:rPr>
          <w:rFonts w:ascii="Times New Roman" w:hAnsi="Times New Roman"/>
          <w:b/>
        </w:rPr>
        <w:fldChar w:fldCharType="begin"/>
      </w:r>
      <w:r>
        <w:rPr>
          <w:rFonts w:ascii="Times New Roman" w:hAnsi="Times New Roman"/>
          <w:b/>
        </w:rPr>
        <w:instrText>tc "       - Adjustments for Returned Products and Services" \l 3</w:instrText>
      </w:r>
      <w:r>
        <w:rPr>
          <w:rFonts w:ascii="Times New Roman" w:hAnsi="Times New Roman"/>
          <w:b/>
        </w:rPr>
        <w:fldChar w:fldCharType="end"/>
      </w:r>
    </w:p>
    <w:p w:rsidR="00AD74C8" w:rsidRDefault="00AD74C8">
      <w:pPr>
        <w:widowControl w:val="0"/>
        <w:tabs>
          <w:tab w:val="left" w:pos="360"/>
        </w:tabs>
        <w:jc w:val="both"/>
      </w:pPr>
      <w:r>
        <w:rPr>
          <w:b/>
        </w:rPr>
        <w:tab/>
      </w:r>
      <w:r w:rsidR="004B600D">
        <w:t>Association</w:t>
      </w:r>
      <w:r>
        <w:t xml:space="preserve">s receive bonuses and commissions based on the actual sales of products and services to end consumers.  When a product is returned to </w:t>
      </w:r>
      <w:r w:rsidR="00F37DBE">
        <w:t>Coast to Coast Communications</w:t>
      </w:r>
      <w:r>
        <w:t xml:space="preserve"> for a refund or is repurchased by the Company</w:t>
      </w:r>
      <w:r w:rsidRPr="000C074E">
        <w:t>, either of the following may occur at the Company’s discretion: (1) the bonuses and commissions attributable to the returned or repurchased product(s) will be deducted, in the month in which the refund is given, and continuing every pay period thereafter until the commission is recovered, from the</w:t>
      </w:r>
      <w:r w:rsidR="00803F42" w:rsidRPr="000C074E">
        <w:t xml:space="preserve"> </w:t>
      </w:r>
      <w:r w:rsidRPr="000C074E">
        <w:t xml:space="preserve"> </w:t>
      </w:r>
      <w:r w:rsidR="004B600D">
        <w:t>Association</w:t>
      </w:r>
      <w:r w:rsidRPr="000C074E">
        <w:t xml:space="preserve">s who received bonuses and commissions on the sales of the refunded products; or (2) the </w:t>
      </w:r>
      <w:r w:rsidR="004B600D">
        <w:t>Association</w:t>
      </w:r>
      <w:r w:rsidRPr="000C074E">
        <w:t xml:space="preserve">s who earned commissions based on the sale of the returned products will have the corresponding </w:t>
      </w:r>
      <w:r w:rsidR="00656E1B">
        <w:t>commission amount</w:t>
      </w:r>
      <w:r w:rsidRPr="000C074E">
        <w:t xml:space="preserve"> deducted from their </w:t>
      </w:r>
      <w:r w:rsidR="00656E1B">
        <w:t xml:space="preserve">commission check </w:t>
      </w:r>
      <w:r w:rsidRPr="000C074E">
        <w:t>in the next month and all subsequent months until it is completely recovered.</w:t>
      </w:r>
      <w:r w:rsidR="000C074E">
        <w:t xml:space="preserve"> </w:t>
      </w:r>
    </w:p>
    <w:p w:rsidR="00AD74C8" w:rsidRDefault="00AD74C8">
      <w:pPr>
        <w:widowControl w:val="0"/>
        <w:jc w:val="both"/>
      </w:pPr>
    </w:p>
    <w:p w:rsidR="00C404BA" w:rsidRDefault="00C404BA" w:rsidP="00C404BA">
      <w:pPr>
        <w:pStyle w:val="a3Legal"/>
        <w:widowControl w:val="0"/>
        <w:numPr>
          <w:ilvl w:val="2"/>
          <w:numId w:val="2"/>
        </w:numPr>
        <w:jc w:val="both"/>
        <w:outlineLvl w:val="2"/>
        <w:rPr>
          <w:rFonts w:ascii="Times New Roman" w:hAnsi="Times New Roman"/>
          <w:b/>
        </w:rPr>
      </w:pPr>
      <w:bookmarkStart w:id="234" w:name="_Toc269134546"/>
      <w:r>
        <w:rPr>
          <w:rFonts w:ascii="Times New Roman" w:hAnsi="Times New Roman"/>
          <w:b/>
        </w:rPr>
        <w:t>Hard Copy Commission Checks</w:t>
      </w:r>
      <w:bookmarkEnd w:id="234"/>
    </w:p>
    <w:p w:rsidR="009B7167" w:rsidRDefault="00C404BA" w:rsidP="009B7167">
      <w:pPr>
        <w:pStyle w:val="a3Legal"/>
        <w:widowControl w:val="0"/>
        <w:ind w:firstLine="720"/>
        <w:jc w:val="both"/>
        <w:outlineLvl w:val="2"/>
        <w:rPr>
          <w:rFonts w:ascii="Times New Roman" w:hAnsi="Times New Roman"/>
          <w:b/>
        </w:rPr>
      </w:pPr>
      <w:bookmarkStart w:id="235" w:name="_Toc237961065"/>
      <w:bookmarkStart w:id="236" w:name="_Toc239827855"/>
      <w:bookmarkStart w:id="237" w:name="_Toc239828535"/>
      <w:bookmarkStart w:id="238" w:name="_Toc248723964"/>
      <w:bookmarkStart w:id="239" w:name="_Toc248725666"/>
      <w:bookmarkStart w:id="240" w:name="_Toc248726288"/>
      <w:bookmarkStart w:id="241" w:name="_Toc248728327"/>
      <w:bookmarkStart w:id="242" w:name="_Toc250645016"/>
      <w:bookmarkStart w:id="243" w:name="_Toc251075498"/>
      <w:bookmarkStart w:id="244" w:name="_Toc269132467"/>
      <w:bookmarkStart w:id="245" w:name="_Toc269134547"/>
      <w:r>
        <w:rPr>
          <w:rFonts w:ascii="Times New Roman" w:hAnsi="Times New Roman"/>
        </w:rPr>
        <w:t xml:space="preserve">The Company pays commissions via </w:t>
      </w:r>
      <w:r w:rsidR="0057044D">
        <w:rPr>
          <w:rFonts w:ascii="Times New Roman" w:hAnsi="Times New Roman"/>
        </w:rPr>
        <w:t xml:space="preserve">Hard Copy Commission Check. </w:t>
      </w:r>
      <w:r>
        <w:rPr>
          <w:rFonts w:ascii="Times New Roman" w:hAnsi="Times New Roman"/>
        </w:rPr>
        <w:t>The Company will deduct a $</w:t>
      </w:r>
      <w:r w:rsidR="0057044D">
        <w:rPr>
          <w:rFonts w:ascii="Times New Roman" w:hAnsi="Times New Roman"/>
        </w:rPr>
        <w:t>3</w:t>
      </w:r>
      <w:r>
        <w:rPr>
          <w:rFonts w:ascii="Times New Roman" w:hAnsi="Times New Roman"/>
        </w:rPr>
        <w:t>.00 processing fee from each hard-copy commission check issued.</w:t>
      </w:r>
      <w:bookmarkEnd w:id="235"/>
      <w:bookmarkEnd w:id="236"/>
      <w:bookmarkEnd w:id="237"/>
      <w:bookmarkEnd w:id="238"/>
      <w:bookmarkEnd w:id="239"/>
      <w:bookmarkEnd w:id="240"/>
      <w:bookmarkEnd w:id="241"/>
      <w:bookmarkEnd w:id="242"/>
      <w:bookmarkEnd w:id="243"/>
      <w:bookmarkEnd w:id="244"/>
      <w:bookmarkEnd w:id="245"/>
      <w:r>
        <w:rPr>
          <w:rFonts w:ascii="Times New Roman" w:hAnsi="Times New Roman"/>
          <w:b/>
        </w:rPr>
        <w:t xml:space="preserve">  </w:t>
      </w:r>
    </w:p>
    <w:p w:rsidR="008E7B90" w:rsidRDefault="008E7B90" w:rsidP="009B7167">
      <w:pPr>
        <w:pStyle w:val="a3Legal"/>
        <w:widowControl w:val="0"/>
        <w:ind w:firstLine="720"/>
        <w:jc w:val="both"/>
        <w:outlineLvl w:val="2"/>
        <w:rPr>
          <w:rFonts w:ascii="Times New Roman" w:hAnsi="Times New Roman"/>
          <w:b/>
        </w:rPr>
      </w:pPr>
    </w:p>
    <w:p w:rsidR="00C404BA" w:rsidRDefault="00C404BA" w:rsidP="00C404BA">
      <w:pPr>
        <w:pStyle w:val="a3Legal"/>
        <w:widowControl w:val="0"/>
        <w:ind w:left="960"/>
        <w:jc w:val="both"/>
        <w:outlineLvl w:val="2"/>
        <w:rPr>
          <w:rFonts w:ascii="Times New Roman" w:hAnsi="Times New Roman"/>
          <w:b/>
        </w:rPr>
      </w:pPr>
      <w:r>
        <w:rPr>
          <w:rFonts w:ascii="Times New Roman" w:hAnsi="Times New Roman"/>
          <w:b/>
        </w:rPr>
        <w:t xml:space="preserve"> </w:t>
      </w:r>
    </w:p>
    <w:p w:rsidR="00AD74C8" w:rsidRPr="000C074E" w:rsidRDefault="00DF574D" w:rsidP="00C404BA">
      <w:pPr>
        <w:pStyle w:val="a3Legal"/>
        <w:widowControl w:val="0"/>
        <w:numPr>
          <w:ilvl w:val="2"/>
          <w:numId w:val="2"/>
        </w:numPr>
        <w:jc w:val="both"/>
        <w:outlineLvl w:val="2"/>
        <w:rPr>
          <w:rFonts w:ascii="Times New Roman" w:hAnsi="Times New Roman"/>
          <w:b/>
        </w:rPr>
      </w:pPr>
      <w:bookmarkStart w:id="246" w:name="_Toc269134548"/>
      <w:r w:rsidRPr="000C074E">
        <w:rPr>
          <w:rFonts w:ascii="Times New Roman" w:hAnsi="Times New Roman"/>
          <w:b/>
        </w:rPr>
        <w:t>Tax Withholdings</w:t>
      </w:r>
      <w:bookmarkEnd w:id="246"/>
    </w:p>
    <w:p w:rsidR="00AD74C8" w:rsidRDefault="00DF574D">
      <w:pPr>
        <w:widowControl w:val="0"/>
        <w:tabs>
          <w:tab w:val="left" w:pos="360"/>
        </w:tabs>
        <w:jc w:val="both"/>
      </w:pPr>
      <w:r w:rsidRPr="000C074E">
        <w:tab/>
        <w:t xml:space="preserve">If </w:t>
      </w:r>
      <w:r w:rsidR="004B600D">
        <w:t>an Association</w:t>
      </w:r>
      <w:r w:rsidRPr="000C074E">
        <w:t xml:space="preserve"> fails to submit a W-9 form, </w:t>
      </w:r>
      <w:r w:rsidR="00F37DBE">
        <w:t>Coast to Coast Communications</w:t>
      </w:r>
      <w:r w:rsidRPr="000C074E">
        <w:t xml:space="preserve"> will deduct the necessary withholdings from the </w:t>
      </w:r>
      <w:r w:rsidR="004B600D">
        <w:t>Association</w:t>
      </w:r>
      <w:r w:rsidRPr="000C074E">
        <w:t>’s commission checks as required by law.</w:t>
      </w:r>
    </w:p>
    <w:p w:rsidR="00AD74C8" w:rsidRDefault="00AD74C8">
      <w:pPr>
        <w:widowControl w:val="0"/>
        <w:jc w:val="both"/>
      </w:pPr>
      <w:bookmarkStart w:id="247" w:name="A_L"/>
      <w:bookmarkEnd w:id="247"/>
    </w:p>
    <w:p w:rsidR="00AD74C8" w:rsidRDefault="00AD74C8" w:rsidP="001F2778">
      <w:pPr>
        <w:pStyle w:val="a2Legal"/>
        <w:widowControl w:val="0"/>
        <w:numPr>
          <w:ilvl w:val="1"/>
          <w:numId w:val="2"/>
        </w:numPr>
        <w:jc w:val="both"/>
        <w:outlineLvl w:val="1"/>
        <w:rPr>
          <w:rFonts w:ascii="Times New Roman" w:hAnsi="Times New Roman"/>
          <w:b/>
        </w:rPr>
      </w:pPr>
      <w:bookmarkStart w:id="248" w:name="_Toc269134549"/>
      <w:r>
        <w:rPr>
          <w:rFonts w:ascii="Times New Roman" w:hAnsi="Times New Roman"/>
          <w:b/>
        </w:rPr>
        <w:t>Reports</w:t>
      </w:r>
      <w:bookmarkEnd w:id="248"/>
    </w:p>
    <w:p w:rsidR="00AD74C8" w:rsidRDefault="00AD74C8">
      <w:pPr>
        <w:widowControl w:val="0"/>
        <w:tabs>
          <w:tab w:val="left" w:pos="360"/>
        </w:tabs>
        <w:jc w:val="both"/>
      </w:pPr>
      <w:r>
        <w:tab/>
        <w:t xml:space="preserve">All information provided by </w:t>
      </w:r>
      <w:proofErr w:type="gramStart"/>
      <w:r w:rsidR="00F37DBE">
        <w:t>Coast to Coast</w:t>
      </w:r>
      <w:proofErr w:type="gramEnd"/>
      <w:r w:rsidR="00F37DBE">
        <w:t xml:space="preserve"> Communications</w:t>
      </w:r>
      <w:r>
        <w:t xml:space="preserve"> in activity reports, including but not limited to personal and group sales volume (or any part thereof), and </w:t>
      </w:r>
      <w:r w:rsidR="00656E1B">
        <w:t>referring</w:t>
      </w:r>
      <w:r>
        <w:t xml:space="preserve"> activity is believed to be accurate and reliable.  Nevertheless, due to various factors including but not limited to the inherent possibility of human</w:t>
      </w:r>
      <w:r w:rsidR="00296C09">
        <w:t>, digital,</w:t>
      </w:r>
      <w:r>
        <w:t xml:space="preserve"> and mechanical error; the accuracy, completeness, and timeliness of orders; denial of credit card and electronic check payments; returned products; credit card and electronic check charge-backs; the information is not guaranteed by </w:t>
      </w:r>
      <w:proofErr w:type="gramStart"/>
      <w:r w:rsidR="00F37DBE">
        <w:t>Coast to Coast</w:t>
      </w:r>
      <w:proofErr w:type="gramEnd"/>
      <w:r w:rsidR="00F37DBE">
        <w:t xml:space="preserve"> Communications</w:t>
      </w:r>
      <w:r>
        <w:t xml:space="preserve"> or any persons creating or transmitting the information.</w:t>
      </w:r>
    </w:p>
    <w:p w:rsidR="00AD74C8" w:rsidRDefault="00AD74C8">
      <w:pPr>
        <w:widowControl w:val="0"/>
        <w:jc w:val="both"/>
      </w:pPr>
    </w:p>
    <w:p w:rsidR="00AD74C8" w:rsidRDefault="00AD74C8">
      <w:pPr>
        <w:widowControl w:val="0"/>
        <w:tabs>
          <w:tab w:val="left" w:pos="360"/>
        </w:tabs>
        <w:jc w:val="both"/>
      </w:pPr>
      <w:r>
        <w:lastRenderedPageBreak/>
        <w:tab/>
        <w:t>ALL PERSONAL AND GROUP SALES VOLUME INFORMATION IS PROVIDED "AS IS" WITHOUT WARRANTIES, EXPRESS OR IMPLIED, OR REPRESENTATIONS OF ANY KIND WHATSOEVER.  IN PARTICULAR BUT WITHOUT LIMITATION THERE SHALL BE NO WARRANTIES OF MERCHANTABILITY, FITNESS FOR A PARTICULAR USE, OR NON</w:t>
      </w:r>
      <w:r>
        <w:noBreakHyphen/>
        <w:t xml:space="preserve">INFRINGEMENT. </w:t>
      </w:r>
    </w:p>
    <w:p w:rsidR="00AD74C8" w:rsidRDefault="00AD74C8">
      <w:pPr>
        <w:widowControl w:val="0"/>
        <w:jc w:val="both"/>
      </w:pPr>
    </w:p>
    <w:p w:rsidR="00AD74C8" w:rsidRDefault="00AD74C8">
      <w:pPr>
        <w:widowControl w:val="0"/>
        <w:tabs>
          <w:tab w:val="left" w:pos="360"/>
        </w:tabs>
        <w:jc w:val="both"/>
      </w:pPr>
      <w:r>
        <w:tab/>
      </w:r>
      <w:r w:rsidR="007D125D">
        <w:t xml:space="preserve">TO THE FULLEST EXTENT PERMISSIBLE UNDER APPLICABLE LAW, </w:t>
      </w:r>
      <w:r w:rsidR="00F37DBE">
        <w:t>COAST TO COAST COMMUNICATIONS</w:t>
      </w:r>
      <w:r w:rsidR="007D125D">
        <w:t xml:space="preserve"> AND/OR OTHER PERSONS CREATING OR TRANSMITTING THE INFORMATION WILL IN NO EVENT BE LIABLE TO ANY </w:t>
      </w:r>
      <w:r w:rsidR="004B600D">
        <w:t>ASSOCIATION</w:t>
      </w:r>
      <w:r w:rsidR="007D125D">
        <w:t xml:space="preserve"> OR ANYONE ELSE FOR ANY DIRECT, INDIRECT, CONSEQUENTIAL, INCIDENTAL, SPECIAL OR PUNITIVE DAMAGES THAT ARISE OUT OF THE USE OF OR ACCESS TO PERSONAL AND/OR GROUP SALES VOLUME INFORMATION (INCLUDING BUT NOT LIMITED TO LOST PROFITS, BONUSES, OR COMMISSIONS, LOSS OF OPPORTUNITY, AND DAMAGES THAT MAY RESULT FROM INACCURACY, INCOMPLETENESS, INCONVENIENCE, DELAY, OR LOSS OF THE USE OF THE INFORMATION), EVEN IF </w:t>
      </w:r>
      <w:r w:rsidR="00F37DBE">
        <w:t>COAST TO COAST COMMUNICATIONS</w:t>
      </w:r>
      <w:r w:rsidR="007D125D">
        <w:t xml:space="preserve"> OR OTHER PERSONS CREATING OR TRANSMITTING THE INFORMATION SHALL HAVE BEEN ADVISED OF THE POSSIBILITY OF SUCH DAMAGES.  TO THE FULLEST EXTENT PERMITTED BY LAW, </w:t>
      </w:r>
      <w:r w:rsidR="00F37DBE">
        <w:t>COAST TO COAST COMMUNICATIONS</w:t>
      </w:r>
      <w:r w:rsidR="007D125D">
        <w:t xml:space="preserve"> OR OTHER PERSONS CREATING OR TRANSMITTING THE INFORMATION SHALL HAVE NO RESPONSIBILITY OR LIABILITY TO YOU OR ANYONE ELSE UNDER ANY TORT, CONTRACT, NEGLIGENCE, STRICT LIABILITY, PRODUCTS LIABILITY OR OTHER THEORY WITH RESPECT TO ANY SUBJECT MATTER OF THIS AGREEMENT OR TERMS AND CONDITIONS RELATED THERETO. </w:t>
      </w:r>
    </w:p>
    <w:p w:rsidR="00AD74C8" w:rsidRDefault="00AD74C8">
      <w:pPr>
        <w:widowControl w:val="0"/>
        <w:jc w:val="both"/>
      </w:pPr>
    </w:p>
    <w:p w:rsidR="00AD74C8" w:rsidRDefault="00AD74C8">
      <w:pPr>
        <w:widowControl w:val="0"/>
        <w:tabs>
          <w:tab w:val="left" w:pos="360"/>
        </w:tabs>
        <w:jc w:val="both"/>
      </w:pPr>
      <w:r>
        <w:tab/>
        <w:t xml:space="preserve">Access to and use of </w:t>
      </w:r>
      <w:proofErr w:type="gramStart"/>
      <w:r w:rsidR="00F37DBE">
        <w:t>Coast to Coast</w:t>
      </w:r>
      <w:proofErr w:type="gramEnd"/>
      <w:r w:rsidR="00F37DBE">
        <w:t xml:space="preserve"> Communications</w:t>
      </w:r>
      <w:r>
        <w:t xml:space="preserve">’ online and telephone reporting services and your reliance upon such information is at your own risk.  All such information is provided to you "as is".  If you are dissatisfied with the accuracy or quality of the information, your sole and exclusive remedy is to discontinue use of and access to </w:t>
      </w:r>
      <w:proofErr w:type="gramStart"/>
      <w:r w:rsidR="00F37DBE">
        <w:t>Coast to Coast</w:t>
      </w:r>
      <w:proofErr w:type="gramEnd"/>
      <w:r w:rsidR="00F37DBE">
        <w:t xml:space="preserve"> Communications</w:t>
      </w:r>
      <w:r>
        <w:t xml:space="preserve">’ online and telephone reporting services and your reliance upon the information. </w:t>
      </w:r>
    </w:p>
    <w:p w:rsidR="00AD74C8" w:rsidRDefault="00AD74C8">
      <w:pPr>
        <w:widowControl w:val="0"/>
        <w:tabs>
          <w:tab w:val="left" w:pos="360"/>
        </w:tabs>
        <w:jc w:val="both"/>
        <w:rPr>
          <w:b/>
        </w:rPr>
      </w:pPr>
    </w:p>
    <w:p w:rsidR="00AD74C8" w:rsidRDefault="00AD74C8" w:rsidP="001F2778">
      <w:pPr>
        <w:widowControl w:val="0"/>
        <w:numPr>
          <w:ilvl w:val="0"/>
          <w:numId w:val="2"/>
        </w:numPr>
        <w:ind w:left="0" w:firstLine="0"/>
        <w:jc w:val="both"/>
        <w:outlineLvl w:val="0"/>
        <w:rPr>
          <w:b/>
        </w:rPr>
      </w:pPr>
      <w:bookmarkStart w:id="249" w:name="A_M"/>
      <w:bookmarkEnd w:id="249"/>
      <w:r>
        <w:rPr>
          <w:b/>
        </w:rPr>
        <w:t xml:space="preserve"> </w:t>
      </w:r>
      <w:bookmarkStart w:id="250" w:name="_Toc269134550"/>
      <w:r>
        <w:rPr>
          <w:b/>
        </w:rPr>
        <w:t>PRODUCT GUARANTEES, RETURNS AND INVENTORY REPURCHASE</w:t>
      </w:r>
      <w:bookmarkEnd w:id="250"/>
      <w:r>
        <w:rPr>
          <w:b/>
        </w:rPr>
        <w:fldChar w:fldCharType="begin"/>
      </w:r>
      <w:r>
        <w:rPr>
          <w:b/>
        </w:rPr>
        <w:instrText>tc "SECTION  — PRODUCT GUARANTEES, RETURNS AND INVENTORY REPURCHASE"</w:instrText>
      </w:r>
      <w:r>
        <w:rPr>
          <w:b/>
        </w:rPr>
        <w:fldChar w:fldCharType="end"/>
      </w:r>
    </w:p>
    <w:p w:rsidR="00AD74C8" w:rsidRDefault="00AD74C8">
      <w:pPr>
        <w:widowControl w:val="0"/>
        <w:jc w:val="both"/>
        <w:rPr>
          <w:b/>
        </w:rPr>
      </w:pPr>
    </w:p>
    <w:p w:rsidR="00550D15" w:rsidRDefault="00AD74C8" w:rsidP="00550D15">
      <w:pPr>
        <w:pStyle w:val="a2Legal"/>
        <w:widowControl w:val="0"/>
        <w:numPr>
          <w:ilvl w:val="1"/>
          <w:numId w:val="2"/>
        </w:numPr>
        <w:jc w:val="both"/>
        <w:outlineLvl w:val="1"/>
      </w:pPr>
      <w:bookmarkStart w:id="251" w:name="A_N"/>
      <w:bookmarkStart w:id="252" w:name="_Toc269134551"/>
      <w:bookmarkEnd w:id="251"/>
      <w:r w:rsidRPr="00550D15">
        <w:rPr>
          <w:rFonts w:ascii="Times New Roman" w:hAnsi="Times New Roman"/>
          <w:b/>
        </w:rPr>
        <w:t>Product Guarantee</w:t>
      </w:r>
      <w:bookmarkEnd w:id="252"/>
    </w:p>
    <w:p w:rsidR="00550D15" w:rsidRDefault="00550D15" w:rsidP="00550D15">
      <w:pPr>
        <w:pStyle w:val="a2Legal"/>
        <w:widowControl w:val="0"/>
        <w:jc w:val="both"/>
        <w:outlineLvl w:val="1"/>
      </w:pPr>
    </w:p>
    <w:p w:rsidR="00C8158A" w:rsidRPr="00550D15" w:rsidRDefault="00F37DBE" w:rsidP="00213E93">
      <w:pPr>
        <w:pStyle w:val="a2Legal"/>
        <w:widowControl w:val="0"/>
        <w:ind w:firstLine="432"/>
        <w:jc w:val="both"/>
        <w:outlineLvl w:val="1"/>
        <w:rPr>
          <w:rFonts w:ascii="Times New Roman" w:hAnsi="Times New Roman"/>
        </w:rPr>
      </w:pPr>
      <w:proofErr w:type="spellStart"/>
      <w:r>
        <w:rPr>
          <w:rFonts w:ascii="Times New Roman" w:hAnsi="Times New Roman"/>
        </w:rPr>
        <w:t>CTCBenefitsHQ</w:t>
      </w:r>
      <w:proofErr w:type="spellEnd"/>
      <w:r w:rsidR="00C8158A" w:rsidRPr="00550D15">
        <w:rPr>
          <w:rFonts w:ascii="Times New Roman" w:hAnsi="Times New Roman"/>
        </w:rPr>
        <w:t xml:space="preserve"> website refers </w:t>
      </w:r>
      <w:r w:rsidR="004B600D">
        <w:rPr>
          <w:rFonts w:ascii="Times New Roman" w:hAnsi="Times New Roman"/>
        </w:rPr>
        <w:t>Association</w:t>
      </w:r>
      <w:r w:rsidR="00C8158A" w:rsidRPr="00550D15">
        <w:rPr>
          <w:rFonts w:ascii="Times New Roman" w:hAnsi="Times New Roman"/>
        </w:rPr>
        <w:t xml:space="preserve">s and Members to products and services from various independent third parties (“Merchant Products and Services”). </w:t>
      </w:r>
      <w:proofErr w:type="spellStart"/>
      <w:r>
        <w:rPr>
          <w:rFonts w:ascii="Times New Roman" w:hAnsi="Times New Roman"/>
        </w:rPr>
        <w:t>CTCBenefitsHQ</w:t>
      </w:r>
      <w:proofErr w:type="spellEnd"/>
      <w:r w:rsidR="00C8158A" w:rsidRPr="00550D15">
        <w:rPr>
          <w:rFonts w:ascii="Times New Roman" w:hAnsi="Times New Roman"/>
        </w:rPr>
        <w:t xml:space="preserve"> website may contain links to web sites operated by parties other than </w:t>
      </w:r>
      <w:r>
        <w:rPr>
          <w:rFonts w:ascii="Times New Roman" w:hAnsi="Times New Roman"/>
        </w:rPr>
        <w:t>Coast to Coast Communications</w:t>
      </w:r>
      <w:r w:rsidR="00C8158A" w:rsidRPr="00550D15">
        <w:rPr>
          <w:rFonts w:ascii="Times New Roman" w:hAnsi="Times New Roman"/>
        </w:rPr>
        <w:t xml:space="preserve">.  </w:t>
      </w:r>
      <w:r>
        <w:rPr>
          <w:rFonts w:ascii="Times New Roman" w:hAnsi="Times New Roman"/>
        </w:rPr>
        <w:t>Coast to Coast Communications</w:t>
      </w:r>
      <w:r w:rsidR="00C8158A" w:rsidRPr="00550D15">
        <w:rPr>
          <w:rFonts w:ascii="Times New Roman" w:hAnsi="Times New Roman"/>
        </w:rPr>
        <w:t xml:space="preserve"> provides this information and these links for your reference and convenience only.  By including Merchant Products and Services and links to Merchant web sites, </w:t>
      </w:r>
      <w:r>
        <w:rPr>
          <w:rFonts w:ascii="Times New Roman" w:hAnsi="Times New Roman"/>
        </w:rPr>
        <w:t>Coast to Coast Communications</w:t>
      </w:r>
      <w:r w:rsidR="00C8158A" w:rsidRPr="00550D15">
        <w:rPr>
          <w:rFonts w:ascii="Times New Roman" w:hAnsi="Times New Roman"/>
        </w:rPr>
        <w:t xml:space="preserve"> does not imply any guarantee of such Merchant Products and Services, </w:t>
      </w:r>
      <w:r w:rsidR="00C8158A" w:rsidRPr="00550D15">
        <w:rPr>
          <w:rFonts w:ascii="Times New Roman" w:hAnsi="Times New Roman"/>
        </w:rPr>
        <w:lastRenderedPageBreak/>
        <w:t xml:space="preserve">websites or their contents, or any association with such third parties.  </w:t>
      </w:r>
      <w:r>
        <w:rPr>
          <w:rFonts w:ascii="Times New Roman" w:hAnsi="Times New Roman"/>
        </w:rPr>
        <w:t>Coast to Coast Communications</w:t>
      </w:r>
      <w:r w:rsidR="00C8158A" w:rsidRPr="00550D15">
        <w:rPr>
          <w:rFonts w:ascii="Times New Roman" w:hAnsi="Times New Roman"/>
        </w:rPr>
        <w:t xml:space="preserve"> has no authority or control over, and is not responsible for, the operation, performance, availability, content or other aspects of any Merchant Products and Services or web sites or the Internet.  </w:t>
      </w:r>
      <w:r>
        <w:rPr>
          <w:rFonts w:ascii="Times New Roman" w:hAnsi="Times New Roman"/>
        </w:rPr>
        <w:t>Coast to Coast Communications</w:t>
      </w:r>
      <w:r w:rsidR="00C8158A" w:rsidRPr="00550D15">
        <w:rPr>
          <w:rFonts w:ascii="Times New Roman" w:hAnsi="Times New Roman"/>
        </w:rPr>
        <w:t xml:space="preserve"> is not liable for any guarantee, warranty, or failure of products or services advertised on third-party web sites.  If you are dissatisfied with the quality of any product or services you purchase from any </w:t>
      </w:r>
      <w:proofErr w:type="spellStart"/>
      <w:r>
        <w:rPr>
          <w:rFonts w:ascii="Times New Roman" w:hAnsi="Times New Roman"/>
        </w:rPr>
        <w:t>CTCBenefitsHQ</w:t>
      </w:r>
      <w:proofErr w:type="spellEnd"/>
      <w:r w:rsidR="00C8158A" w:rsidRPr="00550D15">
        <w:rPr>
          <w:rFonts w:ascii="Times New Roman" w:hAnsi="Times New Roman"/>
        </w:rPr>
        <w:t xml:space="preserve"> Mall Merchant, your sole and exclusive remedy is to pursue a resolution directly with the merchant from whom you purchased the product or service.  </w:t>
      </w:r>
    </w:p>
    <w:p w:rsidR="00C8158A" w:rsidRDefault="00C8158A" w:rsidP="00C8158A">
      <w:pPr>
        <w:pStyle w:val="a2Legal"/>
        <w:widowControl w:val="0"/>
        <w:jc w:val="both"/>
        <w:outlineLvl w:val="1"/>
        <w:rPr>
          <w:rFonts w:ascii="Times New Roman" w:hAnsi="Times New Roman"/>
          <w:b/>
          <w:highlight w:val="yellow"/>
        </w:rPr>
      </w:pPr>
    </w:p>
    <w:p w:rsidR="00AD74C8" w:rsidRDefault="00AD74C8">
      <w:pPr>
        <w:widowControl w:val="0"/>
        <w:tabs>
          <w:tab w:val="left" w:pos="360"/>
        </w:tabs>
        <w:jc w:val="both"/>
      </w:pPr>
      <w:r w:rsidRPr="009253BA">
        <w:rPr>
          <w:b/>
        </w:rPr>
        <w:tab/>
      </w:r>
    </w:p>
    <w:p w:rsidR="00AD74C8" w:rsidRDefault="00AD74C8">
      <w:pPr>
        <w:widowControl w:val="0"/>
        <w:jc w:val="both"/>
        <w:rPr>
          <w:b/>
        </w:rPr>
      </w:pPr>
    </w:p>
    <w:p w:rsidR="00AD74C8" w:rsidRPr="009253BA" w:rsidRDefault="00AD74C8" w:rsidP="001F2778">
      <w:pPr>
        <w:widowControl w:val="0"/>
        <w:ind w:firstLine="360"/>
        <w:jc w:val="both"/>
      </w:pPr>
      <w:bookmarkStart w:id="253" w:name="A_O"/>
      <w:bookmarkStart w:id="254" w:name="A_P"/>
      <w:bookmarkStart w:id="255" w:name="A_Q"/>
      <w:bookmarkStart w:id="256" w:name="A_S"/>
      <w:bookmarkEnd w:id="253"/>
      <w:bookmarkEnd w:id="254"/>
      <w:bookmarkEnd w:id="255"/>
      <w:bookmarkEnd w:id="256"/>
      <w:r w:rsidRPr="009253BA">
        <w:rPr>
          <w:i/>
        </w:rPr>
        <w:t>The following provision sets forth the minimum refund permitted by law to a retail customer:</w:t>
      </w:r>
    </w:p>
    <w:p w:rsidR="00AD74C8" w:rsidRPr="00623095" w:rsidRDefault="00AD74C8" w:rsidP="001F2778">
      <w:pPr>
        <w:widowControl w:val="0"/>
        <w:jc w:val="both"/>
        <w:rPr>
          <w:highlight w:val="yellow"/>
        </w:rPr>
      </w:pPr>
    </w:p>
    <w:p w:rsidR="00A21ACB" w:rsidRPr="0057223F" w:rsidRDefault="00AD74C8" w:rsidP="00830928">
      <w:pPr>
        <w:pStyle w:val="a2Legal"/>
        <w:widowControl w:val="0"/>
        <w:jc w:val="both"/>
      </w:pPr>
      <w:r w:rsidRPr="009253BA">
        <w:rPr>
          <w:rFonts w:ascii="Times New Roman" w:hAnsi="Times New Roman"/>
          <w:szCs w:val="24"/>
        </w:rPr>
        <w:tab/>
        <w:t>A retail customer who makes a purchase of $25.00 or more has three business days (72 hours</w:t>
      </w:r>
      <w:r w:rsidR="00F510FE" w:rsidRPr="009253BA">
        <w:rPr>
          <w:rFonts w:ascii="Times New Roman" w:hAnsi="Times New Roman"/>
          <w:szCs w:val="24"/>
        </w:rPr>
        <w:t>, excluding Sundays and legal holidays</w:t>
      </w:r>
      <w:r w:rsidRPr="009253BA">
        <w:rPr>
          <w:rFonts w:ascii="Times New Roman" w:hAnsi="Times New Roman"/>
          <w:szCs w:val="24"/>
        </w:rPr>
        <w:t>) after the sale or execution of a contract to cancel the order and receive a full refund consistent with the cancellation notice on the order form</w:t>
      </w:r>
      <w:r w:rsidR="00850FAC" w:rsidRPr="009253BA">
        <w:rPr>
          <w:rFonts w:ascii="Times New Roman" w:hAnsi="Times New Roman"/>
          <w:szCs w:val="24"/>
        </w:rPr>
        <w:t xml:space="preserve"> or sales receipt</w:t>
      </w:r>
      <w:r w:rsidR="00557482" w:rsidRPr="009253BA">
        <w:rPr>
          <w:rFonts w:ascii="Times New Roman" w:hAnsi="Times New Roman"/>
          <w:szCs w:val="24"/>
        </w:rPr>
        <w:t xml:space="preserve"> (5 days for Alaska residents)</w:t>
      </w:r>
      <w:r w:rsidRPr="009253BA">
        <w:rPr>
          <w:rFonts w:ascii="Times New Roman" w:hAnsi="Times New Roman"/>
          <w:szCs w:val="24"/>
        </w:rPr>
        <w:t xml:space="preserve">.  </w:t>
      </w:r>
      <w:bookmarkStart w:id="257" w:name="OLE_LINK1"/>
      <w:bookmarkStart w:id="258" w:name="OLE_LINK2"/>
    </w:p>
    <w:p w:rsidR="00A21ACB" w:rsidRPr="0057223F" w:rsidRDefault="00A21ACB">
      <w:pPr>
        <w:widowControl w:val="0"/>
        <w:tabs>
          <w:tab w:val="left" w:pos="360"/>
        </w:tabs>
        <w:jc w:val="both"/>
      </w:pPr>
    </w:p>
    <w:p w:rsidR="00AD74C8" w:rsidRPr="0057223F" w:rsidRDefault="00AD74C8" w:rsidP="001F2778">
      <w:pPr>
        <w:widowControl w:val="0"/>
        <w:numPr>
          <w:ilvl w:val="2"/>
          <w:numId w:val="2"/>
        </w:numPr>
        <w:tabs>
          <w:tab w:val="left" w:pos="360"/>
        </w:tabs>
        <w:jc w:val="both"/>
        <w:outlineLvl w:val="2"/>
        <w:rPr>
          <w:b/>
        </w:rPr>
      </w:pPr>
      <w:bookmarkStart w:id="259" w:name="_Toc269134554"/>
      <w:r w:rsidRPr="0057223F">
        <w:rPr>
          <w:b/>
        </w:rPr>
        <w:t>Montana Residents</w:t>
      </w:r>
      <w:bookmarkEnd w:id="259"/>
    </w:p>
    <w:p w:rsidR="00AD74C8" w:rsidRPr="0057223F" w:rsidRDefault="00AD74C8">
      <w:pPr>
        <w:widowControl w:val="0"/>
        <w:ind w:firstLine="360"/>
        <w:jc w:val="both"/>
      </w:pPr>
      <w:r w:rsidRPr="0057223F">
        <w:t xml:space="preserve">A Montana resident may cancel his or her </w:t>
      </w:r>
      <w:r w:rsidR="004B600D">
        <w:t>Association</w:t>
      </w:r>
      <w:r w:rsidRPr="0057223F">
        <w:t xml:space="preserve"> Agreement within 15 days from the date of enrollment, and may return his or her </w:t>
      </w:r>
      <w:r w:rsidR="00BA236E" w:rsidRPr="0057223F">
        <w:t>Business Kit</w:t>
      </w:r>
      <w:r w:rsidRPr="0057223F">
        <w:t xml:space="preserve"> for a full refund within such time period.</w:t>
      </w:r>
    </w:p>
    <w:p w:rsidR="00AD74C8" w:rsidRDefault="00AD74C8">
      <w:pPr>
        <w:pStyle w:val="BodyTextIndent"/>
      </w:pPr>
      <w:bookmarkStart w:id="260" w:name="A_T"/>
      <w:bookmarkEnd w:id="257"/>
      <w:bookmarkEnd w:id="258"/>
      <w:bookmarkEnd w:id="260"/>
    </w:p>
    <w:p w:rsidR="00AD74C8" w:rsidRDefault="00AD74C8" w:rsidP="001F2778">
      <w:pPr>
        <w:widowControl w:val="0"/>
        <w:numPr>
          <w:ilvl w:val="0"/>
          <w:numId w:val="2"/>
        </w:numPr>
        <w:ind w:left="1530" w:hanging="1530"/>
        <w:jc w:val="both"/>
        <w:outlineLvl w:val="0"/>
        <w:rPr>
          <w:b/>
        </w:rPr>
      </w:pPr>
      <w:bookmarkStart w:id="261" w:name="_Toc269134556"/>
      <w:r>
        <w:rPr>
          <w:b/>
        </w:rPr>
        <w:t>DISPUTE RESOLUTION AND DISCIPLINARY PROCEEDINGS</w:t>
      </w:r>
      <w:bookmarkEnd w:id="261"/>
      <w:r>
        <w:rPr>
          <w:b/>
        </w:rPr>
        <w:fldChar w:fldCharType="begin"/>
      </w:r>
      <w:r>
        <w:rPr>
          <w:b/>
        </w:rPr>
        <w:instrText>tc "SECTION  — DISPUTE RESOLUTION AND DISCIPLINARY PROCEEDINGS"</w:instrText>
      </w:r>
      <w:r>
        <w:rPr>
          <w:b/>
        </w:rPr>
        <w:fldChar w:fldCharType="end"/>
      </w:r>
    </w:p>
    <w:p w:rsidR="00AD74C8" w:rsidRDefault="00AD74C8">
      <w:pPr>
        <w:widowControl w:val="0"/>
        <w:jc w:val="both"/>
      </w:pPr>
    </w:p>
    <w:p w:rsidR="00AD74C8" w:rsidRDefault="00AD74C8" w:rsidP="001F2778">
      <w:pPr>
        <w:pStyle w:val="a2Legal"/>
        <w:widowControl w:val="0"/>
        <w:numPr>
          <w:ilvl w:val="1"/>
          <w:numId w:val="2"/>
        </w:numPr>
        <w:jc w:val="both"/>
        <w:outlineLvl w:val="1"/>
        <w:rPr>
          <w:rFonts w:ascii="Times New Roman" w:hAnsi="Times New Roman"/>
        </w:rPr>
      </w:pPr>
      <w:bookmarkStart w:id="262" w:name="A_V"/>
      <w:bookmarkStart w:id="263" w:name="_Toc269134557"/>
      <w:bookmarkEnd w:id="262"/>
      <w:r>
        <w:rPr>
          <w:rFonts w:ascii="Times New Roman" w:hAnsi="Times New Roman"/>
          <w:b/>
        </w:rPr>
        <w:t>Disciplinary Sanctions</w:t>
      </w:r>
      <w:bookmarkEnd w:id="263"/>
      <w:r>
        <w:rPr>
          <w:rFonts w:ascii="Times New Roman" w:hAnsi="Times New Roman"/>
        </w:rPr>
        <w:fldChar w:fldCharType="begin"/>
      </w:r>
      <w:r>
        <w:rPr>
          <w:rFonts w:ascii="Times New Roman" w:hAnsi="Times New Roman"/>
        </w:rPr>
        <w:instrText>tc "     — Disciplinary Sanctions" \l 2</w:instrText>
      </w:r>
      <w:r>
        <w:rPr>
          <w:rFonts w:ascii="Times New Roman" w:hAnsi="Times New Roman"/>
        </w:rPr>
        <w:fldChar w:fldCharType="end"/>
      </w:r>
    </w:p>
    <w:p w:rsidR="00AD74C8" w:rsidRDefault="00AD74C8">
      <w:pPr>
        <w:widowControl w:val="0"/>
        <w:jc w:val="both"/>
      </w:pPr>
      <w:r>
        <w:tab/>
        <w:t xml:space="preserve">Violation of the Agreement, these Policies and Procedures, violation of any common law duty, including but not limited to any applicable duty of loyalty, any illegal, fraudulent, deceptive or unethical business conduct, or any act or omission by </w:t>
      </w:r>
      <w:r w:rsidR="004B600D">
        <w:t>an Association</w:t>
      </w:r>
      <w:r>
        <w:t xml:space="preserve"> that, in the sole discreti</w:t>
      </w:r>
      <w:r w:rsidR="00811D7B">
        <w:t>on of the Company may damage it</w:t>
      </w:r>
      <w:r>
        <w:t xml:space="preserve">s reputation or goodwill (such damaging act or omission need not be related to the </w:t>
      </w:r>
      <w:r w:rsidR="004B600D">
        <w:t>Association</w:t>
      </w:r>
      <w:r>
        <w:t xml:space="preserve">’s </w:t>
      </w:r>
      <w:r w:rsidR="00F37DBE">
        <w:t>Coast to Coast Communications</w:t>
      </w:r>
      <w:r>
        <w:t xml:space="preserve"> business), may result, at </w:t>
      </w:r>
      <w:r w:rsidR="00F37DBE">
        <w:t xml:space="preserve">Coast to Coast </w:t>
      </w:r>
      <w:proofErr w:type="spellStart"/>
      <w:r w:rsidR="00F37DBE">
        <w:t>Communications</w:t>
      </w:r>
      <w:r>
        <w:t>'s</w:t>
      </w:r>
      <w:proofErr w:type="spellEnd"/>
      <w:r>
        <w:t xml:space="preserve"> discretion, in one or more of the following corrective measures:</w:t>
      </w:r>
    </w:p>
    <w:p w:rsidR="00AD74C8" w:rsidRDefault="00AD74C8">
      <w:pPr>
        <w:widowControl w:val="0"/>
        <w:jc w:val="both"/>
      </w:pPr>
    </w:p>
    <w:p w:rsidR="00AD74C8" w:rsidRDefault="00AD74C8" w:rsidP="001F2778">
      <w:pPr>
        <w:widowControl w:val="0"/>
        <w:numPr>
          <w:ilvl w:val="0"/>
          <w:numId w:val="6"/>
        </w:numPr>
        <w:jc w:val="both"/>
      </w:pPr>
      <w:r>
        <w:t>Issuance of a written warning or admonition;</w:t>
      </w:r>
    </w:p>
    <w:p w:rsidR="00AD74C8" w:rsidRDefault="00AD74C8" w:rsidP="001F2778">
      <w:pPr>
        <w:widowControl w:val="0"/>
        <w:numPr>
          <w:ilvl w:val="0"/>
          <w:numId w:val="6"/>
        </w:numPr>
        <w:jc w:val="both"/>
      </w:pPr>
      <w:r>
        <w:t xml:space="preserve">Requiring the </w:t>
      </w:r>
      <w:r w:rsidR="004B600D">
        <w:t>Association</w:t>
      </w:r>
      <w:r>
        <w:t xml:space="preserve"> to take immediate corrective measures;</w:t>
      </w:r>
    </w:p>
    <w:p w:rsidR="00AD74C8" w:rsidRDefault="00AD74C8" w:rsidP="001F2778">
      <w:pPr>
        <w:widowControl w:val="0"/>
        <w:numPr>
          <w:ilvl w:val="0"/>
          <w:numId w:val="6"/>
        </w:numPr>
        <w:jc w:val="both"/>
      </w:pPr>
      <w:r>
        <w:t>Imposition of a fine, which may be withheld from bonus and commission checks;</w:t>
      </w:r>
    </w:p>
    <w:p w:rsidR="00AD74C8" w:rsidRDefault="00AD74C8" w:rsidP="001F2778">
      <w:pPr>
        <w:widowControl w:val="0"/>
        <w:numPr>
          <w:ilvl w:val="0"/>
          <w:numId w:val="6"/>
        </w:numPr>
        <w:jc w:val="both"/>
      </w:pPr>
      <w:r>
        <w:t>Loss of rights to one or more bonus and commission checks;</w:t>
      </w:r>
    </w:p>
    <w:p w:rsidR="00AD74C8" w:rsidRDefault="00F37DBE" w:rsidP="001F2778">
      <w:pPr>
        <w:widowControl w:val="0"/>
        <w:numPr>
          <w:ilvl w:val="0"/>
          <w:numId w:val="6"/>
        </w:numPr>
        <w:jc w:val="both"/>
      </w:pPr>
      <w:r>
        <w:t>Coast to Coast Communications</w:t>
      </w:r>
      <w:r w:rsidR="00AD74C8">
        <w:t xml:space="preserve"> may withhold from </w:t>
      </w:r>
      <w:r w:rsidR="004B600D">
        <w:t>an Association</w:t>
      </w:r>
      <w:r w:rsidR="00AD74C8">
        <w:t xml:space="preserve"> all or part of the </w:t>
      </w:r>
      <w:r w:rsidR="004B600D">
        <w:t>Association</w:t>
      </w:r>
      <w:r w:rsidR="00AD74C8">
        <w:t xml:space="preserve">’s bonuses and commissions during the period that </w:t>
      </w:r>
      <w:r>
        <w:t>Coast to Coast Communications</w:t>
      </w:r>
      <w:r w:rsidR="00AD74C8">
        <w:t xml:space="preserve"> is investigating any conduct </w:t>
      </w:r>
      <w:r w:rsidR="00830928">
        <w:t xml:space="preserve">that </w:t>
      </w:r>
      <w:r w:rsidR="00AD74C8">
        <w:t>allegedly violat</w:t>
      </w:r>
      <w:r w:rsidR="00830928">
        <w:t>es</w:t>
      </w:r>
      <w:r w:rsidR="00AD74C8">
        <w:t xml:space="preserve"> the Agreement.  If </w:t>
      </w:r>
      <w:r w:rsidR="004B600D">
        <w:t>an Association</w:t>
      </w:r>
      <w:r w:rsidR="00AD74C8">
        <w:t xml:space="preserve">’s business is canceled for disciplinary reasons, the </w:t>
      </w:r>
      <w:r w:rsidR="004B600D">
        <w:t>Association</w:t>
      </w:r>
      <w:r w:rsidR="00AD74C8">
        <w:t xml:space="preserve"> will not be entitled to recover any commissions withheld during the investigation period; </w:t>
      </w:r>
    </w:p>
    <w:p w:rsidR="00AD74C8" w:rsidRDefault="00AD74C8" w:rsidP="001F2778">
      <w:pPr>
        <w:widowControl w:val="0"/>
        <w:numPr>
          <w:ilvl w:val="0"/>
          <w:numId w:val="6"/>
        </w:numPr>
        <w:jc w:val="both"/>
      </w:pPr>
      <w:r>
        <w:lastRenderedPageBreak/>
        <w:t xml:space="preserve">Suspension of the individual’s </w:t>
      </w:r>
      <w:r w:rsidR="004B600D">
        <w:t>Association</w:t>
      </w:r>
      <w:r>
        <w:t xml:space="preserve"> Agreement for one or more pay periods; </w:t>
      </w:r>
    </w:p>
    <w:p w:rsidR="00894E55" w:rsidRDefault="00894E55" w:rsidP="00894E55">
      <w:pPr>
        <w:widowControl w:val="0"/>
        <w:numPr>
          <w:ilvl w:val="0"/>
          <w:numId w:val="6"/>
        </w:numPr>
        <w:jc w:val="both"/>
      </w:pPr>
      <w:r>
        <w:t>Permanent or temporary loss of</w:t>
      </w:r>
      <w:r w:rsidR="00830928">
        <w:t xml:space="preserve"> status as</w:t>
      </w:r>
      <w:r>
        <w:t xml:space="preserve"> </w:t>
      </w:r>
      <w:r w:rsidR="004B600D">
        <w:t>an Association</w:t>
      </w:r>
      <w:r>
        <w:t>;</w:t>
      </w:r>
    </w:p>
    <w:p w:rsidR="00AD74C8" w:rsidRDefault="00AD74C8" w:rsidP="001F2778">
      <w:pPr>
        <w:widowControl w:val="0"/>
        <w:numPr>
          <w:ilvl w:val="0"/>
          <w:numId w:val="6"/>
        </w:numPr>
        <w:jc w:val="both"/>
      </w:pPr>
      <w:r>
        <w:t xml:space="preserve">Involuntary termination of the offender’s </w:t>
      </w:r>
      <w:r w:rsidR="004B600D">
        <w:t>Association</w:t>
      </w:r>
      <w:r>
        <w:t xml:space="preserve"> Agreement;</w:t>
      </w:r>
    </w:p>
    <w:p w:rsidR="00AD74C8" w:rsidRDefault="00AD74C8" w:rsidP="001F2778">
      <w:pPr>
        <w:widowControl w:val="0"/>
        <w:numPr>
          <w:ilvl w:val="0"/>
          <w:numId w:val="6"/>
        </w:numPr>
        <w:jc w:val="both"/>
      </w:pPr>
      <w:r>
        <w:t xml:space="preserve">Suspension and/or termination of the offending </w:t>
      </w:r>
      <w:r w:rsidR="004B600D">
        <w:t>Association</w:t>
      </w:r>
      <w:r>
        <w:t xml:space="preserve">’s </w:t>
      </w:r>
      <w:r w:rsidR="00F37DBE">
        <w:t>Coast to Coast Communications</w:t>
      </w:r>
      <w:r>
        <w:t xml:space="preserve"> website or website access;</w:t>
      </w:r>
    </w:p>
    <w:p w:rsidR="00AD74C8" w:rsidRDefault="00AD74C8" w:rsidP="001F2778">
      <w:pPr>
        <w:widowControl w:val="0"/>
        <w:numPr>
          <w:ilvl w:val="0"/>
          <w:numId w:val="6"/>
        </w:numPr>
        <w:jc w:val="both"/>
      </w:pPr>
      <w:r>
        <w:t xml:space="preserve">Any other measure expressly allowed within any provision of the Agreement or which </w:t>
      </w:r>
      <w:r w:rsidR="00F37DBE">
        <w:t>Coast to Coast Communications</w:t>
      </w:r>
      <w:r>
        <w:t xml:space="preserve"> deems practicable to implement and appropriate to equitably resolve injuries caused partially or exclusively by the </w:t>
      </w:r>
      <w:r w:rsidR="004B600D">
        <w:t>Association</w:t>
      </w:r>
      <w:r>
        <w:t>’s policy violation or contractual breach;</w:t>
      </w:r>
    </w:p>
    <w:p w:rsidR="00AD74C8" w:rsidRDefault="00AD74C8" w:rsidP="001F2778">
      <w:pPr>
        <w:widowControl w:val="0"/>
        <w:numPr>
          <w:ilvl w:val="0"/>
          <w:numId w:val="6"/>
        </w:numPr>
        <w:jc w:val="both"/>
      </w:pPr>
      <w:r>
        <w:t xml:space="preserve">In situations deemed appropriate by </w:t>
      </w:r>
      <w:proofErr w:type="gramStart"/>
      <w:r w:rsidR="00F37DBE">
        <w:t>Coast to Coast</w:t>
      </w:r>
      <w:proofErr w:type="gramEnd"/>
      <w:r w:rsidR="00F37DBE">
        <w:t xml:space="preserve"> Communications</w:t>
      </w:r>
      <w:r>
        <w:t>, the Company may institute legal proceedings for monetary and/or equitable relief.</w:t>
      </w:r>
    </w:p>
    <w:p w:rsidR="00AD74C8" w:rsidRDefault="00AD74C8">
      <w:pPr>
        <w:widowControl w:val="0"/>
        <w:jc w:val="both"/>
      </w:pPr>
    </w:p>
    <w:p w:rsidR="00AD74C8" w:rsidRDefault="00AD74C8" w:rsidP="001F2778">
      <w:pPr>
        <w:pStyle w:val="a2Legal"/>
        <w:widowControl w:val="0"/>
        <w:numPr>
          <w:ilvl w:val="1"/>
          <w:numId w:val="2"/>
        </w:numPr>
        <w:jc w:val="both"/>
        <w:outlineLvl w:val="1"/>
        <w:rPr>
          <w:rFonts w:ascii="Times New Roman" w:hAnsi="Times New Roman"/>
        </w:rPr>
      </w:pPr>
      <w:bookmarkStart w:id="264" w:name="A_W"/>
      <w:bookmarkStart w:id="265" w:name="_Toc269134558"/>
      <w:bookmarkEnd w:id="264"/>
      <w:r>
        <w:rPr>
          <w:rFonts w:ascii="Times New Roman" w:hAnsi="Times New Roman"/>
          <w:b/>
        </w:rPr>
        <w:t>Grievances and Complaints</w:t>
      </w:r>
      <w:bookmarkEnd w:id="265"/>
      <w:r>
        <w:rPr>
          <w:rFonts w:ascii="Times New Roman" w:hAnsi="Times New Roman"/>
        </w:rPr>
        <w:fldChar w:fldCharType="begin"/>
      </w:r>
      <w:r>
        <w:rPr>
          <w:rFonts w:ascii="Times New Roman" w:hAnsi="Times New Roman"/>
        </w:rPr>
        <w:instrText>tc "     — Grievances and Complaints" \l 2</w:instrText>
      </w:r>
      <w:r>
        <w:rPr>
          <w:rFonts w:ascii="Times New Roman" w:hAnsi="Times New Roman"/>
        </w:rPr>
        <w:fldChar w:fldCharType="end"/>
      </w:r>
    </w:p>
    <w:p w:rsidR="00AD74C8" w:rsidRDefault="00AD74C8">
      <w:pPr>
        <w:widowControl w:val="0"/>
        <w:ind w:firstLine="360"/>
        <w:jc w:val="both"/>
        <w:rPr>
          <w:highlight w:val="yellow"/>
        </w:rPr>
      </w:pPr>
      <w:r>
        <w:t xml:space="preserve">When </w:t>
      </w:r>
      <w:r w:rsidR="004B600D">
        <w:t>an Association</w:t>
      </w:r>
      <w:r>
        <w:t xml:space="preserve"> has a grievance or complaint with another </w:t>
      </w:r>
      <w:r w:rsidR="004B600D">
        <w:t>Association</w:t>
      </w:r>
      <w:r>
        <w:t xml:space="preserve"> regarding any practice or conduct in relationship to their respective </w:t>
      </w:r>
      <w:r w:rsidR="00F37DBE">
        <w:t>Coast to Coast Communications</w:t>
      </w:r>
      <w:r>
        <w:t xml:space="preserve"> businesses, the complaining </w:t>
      </w:r>
      <w:r w:rsidR="004B600D">
        <w:t>Association</w:t>
      </w:r>
      <w:r>
        <w:t xml:space="preserve"> should first report the problem to </w:t>
      </w:r>
      <w:proofErr w:type="gramStart"/>
      <w:r w:rsidR="00F37DBE">
        <w:t>Coast to Coast</w:t>
      </w:r>
      <w:proofErr w:type="gramEnd"/>
      <w:r w:rsidR="00F37DBE">
        <w:t xml:space="preserve"> </w:t>
      </w:r>
      <w:proofErr w:type="spellStart"/>
      <w:r w:rsidR="00F37DBE">
        <w:t>Communications</w:t>
      </w:r>
      <w:r w:rsidR="00830928">
        <w:t>’s</w:t>
      </w:r>
      <w:proofErr w:type="spellEnd"/>
      <w:r w:rsidR="00830928">
        <w:t xml:space="preserve"> VP of Sales and Marketing</w:t>
      </w:r>
      <w:r>
        <w:t xml:space="preserve"> who should review the matter and try to resolve </w:t>
      </w:r>
      <w:r w:rsidR="00830928">
        <w:t>the issue</w:t>
      </w:r>
      <w:r>
        <w:t xml:space="preserve"> </w:t>
      </w:r>
      <w:r w:rsidR="00830928">
        <w:t>between the parties</w:t>
      </w:r>
      <w:r>
        <w:t xml:space="preserve">.  If the matter involves interpretation or violation of Company policy, it must be reported in writing to the </w:t>
      </w:r>
      <w:r w:rsidR="004B600D">
        <w:t>Association</w:t>
      </w:r>
      <w:r>
        <w:t xml:space="preserve"> Services Department at the Company.  The </w:t>
      </w:r>
      <w:r w:rsidR="004B600D">
        <w:t>Association</w:t>
      </w:r>
      <w:r>
        <w:t xml:space="preserve"> Services Department will review the facts and resolve it.  </w:t>
      </w:r>
    </w:p>
    <w:p w:rsidR="00AD74C8" w:rsidRDefault="00AD74C8">
      <w:pPr>
        <w:widowControl w:val="0"/>
        <w:jc w:val="both"/>
      </w:pPr>
      <w:bookmarkStart w:id="266" w:name="A_X"/>
      <w:bookmarkEnd w:id="266"/>
    </w:p>
    <w:p w:rsidR="00306293" w:rsidRDefault="00306293">
      <w:pPr>
        <w:widowControl w:val="0"/>
        <w:jc w:val="both"/>
      </w:pPr>
    </w:p>
    <w:p w:rsidR="00AD74C8" w:rsidRDefault="00AD74C8" w:rsidP="001F2778">
      <w:pPr>
        <w:pStyle w:val="a2Legal"/>
        <w:widowControl w:val="0"/>
        <w:numPr>
          <w:ilvl w:val="1"/>
          <w:numId w:val="2"/>
        </w:numPr>
        <w:jc w:val="both"/>
        <w:outlineLvl w:val="1"/>
        <w:rPr>
          <w:rFonts w:ascii="Times New Roman" w:hAnsi="Times New Roman"/>
        </w:rPr>
      </w:pPr>
      <w:bookmarkStart w:id="267" w:name="A_Y"/>
      <w:bookmarkEnd w:id="267"/>
      <w:r>
        <w:rPr>
          <w:rFonts w:ascii="Times New Roman" w:hAnsi="Times New Roman"/>
          <w:b/>
        </w:rPr>
        <w:t xml:space="preserve"> </w:t>
      </w:r>
      <w:bookmarkStart w:id="268" w:name="_Toc269134559"/>
      <w:r>
        <w:rPr>
          <w:rFonts w:ascii="Times New Roman" w:hAnsi="Times New Roman"/>
          <w:b/>
        </w:rPr>
        <w:t>Mediation</w:t>
      </w:r>
      <w:bookmarkEnd w:id="268"/>
    </w:p>
    <w:p w:rsidR="00AD74C8" w:rsidRPr="00173A31" w:rsidRDefault="00AD74C8" w:rsidP="001F2778">
      <w:pPr>
        <w:pStyle w:val="a2Legal"/>
        <w:widowControl w:val="0"/>
        <w:ind w:firstLine="432"/>
        <w:jc w:val="both"/>
        <w:outlineLvl w:val="1"/>
        <w:rPr>
          <w:rFonts w:ascii="Times New Roman" w:hAnsi="Times New Roman"/>
        </w:rPr>
      </w:pPr>
      <w:bookmarkStart w:id="269" w:name="_Toc187060084"/>
      <w:bookmarkStart w:id="270" w:name="_Toc231914095"/>
      <w:bookmarkStart w:id="271" w:name="_Toc232306566"/>
      <w:bookmarkStart w:id="272" w:name="_Toc237961078"/>
      <w:bookmarkStart w:id="273" w:name="_Toc239827868"/>
      <w:bookmarkStart w:id="274" w:name="_Toc239828548"/>
      <w:bookmarkStart w:id="275" w:name="_Toc248723977"/>
      <w:bookmarkStart w:id="276" w:name="_Toc248725679"/>
      <w:bookmarkStart w:id="277" w:name="_Toc248726301"/>
      <w:bookmarkStart w:id="278" w:name="_Toc248728340"/>
      <w:bookmarkStart w:id="279" w:name="_Toc250645029"/>
      <w:bookmarkStart w:id="280" w:name="_Toc251075511"/>
      <w:bookmarkStart w:id="281" w:name="_Toc269132480"/>
      <w:bookmarkStart w:id="282" w:name="_Toc269134560"/>
      <w:r w:rsidRPr="0017171D">
        <w:rPr>
          <w:rFonts w:ascii="Times New Roman" w:hAnsi="Times New Roman"/>
        </w:rPr>
        <w:t xml:space="preserve">Prior to instituting an arbitration, the parties shall meet in good faith and attempt to resolve any dispute arising from or relating to the Agreement through non-binding mediation.  One individual who is mutually acceptable to the parties shall be appointed as mediator. </w:t>
      </w:r>
      <w:r w:rsidR="00456E83" w:rsidRPr="0017171D">
        <w:rPr>
          <w:rFonts w:ascii="Times New Roman" w:hAnsi="Times New Roman"/>
        </w:rPr>
        <w:t xml:space="preserve"> The mediation shall occur within 60 days from the date on which the mediator is appointed.</w:t>
      </w:r>
      <w:r w:rsidRPr="0017171D">
        <w:rPr>
          <w:rFonts w:ascii="Times New Roman" w:hAnsi="Times New Roman"/>
        </w:rPr>
        <w:t xml:space="preserve"> </w:t>
      </w:r>
      <w:r w:rsidR="00456E83" w:rsidRPr="0017171D">
        <w:rPr>
          <w:rFonts w:ascii="Times New Roman" w:hAnsi="Times New Roman"/>
        </w:rPr>
        <w:t xml:space="preserve"> </w:t>
      </w:r>
      <w:r w:rsidRPr="0017171D">
        <w:rPr>
          <w:rFonts w:ascii="Times New Roman" w:hAnsi="Times New Roman"/>
        </w:rPr>
        <w:t xml:space="preserve">The mediator’s fees and costs, as well as the costs of holding and conducting the mediation, shall be divided equally between the parties.  Each party shall pay its portion of the anticipated shared fees and costs at least 10 days in advance of the mediation.  Each party shall pay its own attorney fees, costs, and individual expenses associated with conducting and attending the mediation.  Mediation shall be held in the City of </w:t>
      </w:r>
      <w:r w:rsidR="0017171D" w:rsidRPr="0017171D">
        <w:rPr>
          <w:rFonts w:ascii="Times New Roman" w:hAnsi="Times New Roman"/>
        </w:rPr>
        <w:t xml:space="preserve">  Chicago</w:t>
      </w:r>
      <w:r w:rsidR="00E0217E" w:rsidRPr="0017171D">
        <w:rPr>
          <w:rFonts w:ascii="Times New Roman" w:hAnsi="Times New Roman"/>
        </w:rPr>
        <w:t>,</w:t>
      </w:r>
      <w:r w:rsidRPr="0017171D">
        <w:rPr>
          <w:rFonts w:ascii="Times New Roman" w:hAnsi="Times New Roman"/>
        </w:rPr>
        <w:t xml:space="preserve"> and shall last no more than two business days.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Times New Roman" w:hAnsi="Times New Roman"/>
        </w:rPr>
        <w:t xml:space="preserve">  </w:t>
      </w:r>
    </w:p>
    <w:p w:rsidR="00AD74C8" w:rsidRPr="00691D47" w:rsidRDefault="00AD74C8" w:rsidP="001F2778">
      <w:pPr>
        <w:pStyle w:val="a2Legal"/>
        <w:widowControl w:val="0"/>
        <w:jc w:val="both"/>
        <w:outlineLvl w:val="1"/>
        <w:rPr>
          <w:rFonts w:ascii="Times New Roman" w:hAnsi="Times New Roman"/>
        </w:rPr>
      </w:pPr>
      <w:r>
        <w:rPr>
          <w:rFonts w:ascii="Times New Roman" w:hAnsi="Times New Roman"/>
          <w:b/>
        </w:rPr>
        <w:t xml:space="preserve"> </w:t>
      </w:r>
    </w:p>
    <w:p w:rsidR="00AD74C8" w:rsidRDefault="00AD74C8" w:rsidP="001F2778">
      <w:pPr>
        <w:pStyle w:val="a2Legal"/>
        <w:widowControl w:val="0"/>
        <w:numPr>
          <w:ilvl w:val="1"/>
          <w:numId w:val="2"/>
        </w:numPr>
        <w:jc w:val="both"/>
        <w:outlineLvl w:val="1"/>
        <w:rPr>
          <w:rFonts w:ascii="Times New Roman" w:hAnsi="Times New Roman"/>
        </w:rPr>
      </w:pPr>
      <w:bookmarkStart w:id="283" w:name="_Toc269134561"/>
      <w:r>
        <w:rPr>
          <w:rFonts w:ascii="Times New Roman" w:hAnsi="Times New Roman"/>
          <w:b/>
        </w:rPr>
        <w:t>Arbitration</w:t>
      </w:r>
      <w:bookmarkEnd w:id="283"/>
      <w:r>
        <w:rPr>
          <w:rFonts w:ascii="Times New Roman" w:hAnsi="Times New Roman"/>
        </w:rPr>
        <w:fldChar w:fldCharType="begin"/>
      </w:r>
      <w:r>
        <w:rPr>
          <w:rFonts w:ascii="Times New Roman" w:hAnsi="Times New Roman"/>
        </w:rPr>
        <w:instrText>tc "     — Arbitration" \l 2</w:instrText>
      </w:r>
      <w:r>
        <w:rPr>
          <w:rFonts w:ascii="Times New Roman" w:hAnsi="Times New Roman"/>
        </w:rPr>
        <w:fldChar w:fldCharType="end"/>
      </w:r>
    </w:p>
    <w:p w:rsidR="00165A53" w:rsidRDefault="00AD74C8" w:rsidP="000E25D6">
      <w:pPr>
        <w:widowControl w:val="0"/>
        <w:tabs>
          <w:tab w:val="left" w:pos="360"/>
        </w:tabs>
        <w:jc w:val="both"/>
        <w:rPr>
          <w:b/>
        </w:rPr>
      </w:pPr>
      <w:r>
        <w:tab/>
      </w:r>
      <w:r w:rsidR="00C51CF2" w:rsidRPr="00EF2A5B">
        <w:t>If mediation is unsuccessful,</w:t>
      </w:r>
      <w:r w:rsidR="000E25D6">
        <w:t xml:space="preserve"> </w:t>
      </w:r>
      <w:r w:rsidR="000E25D6">
        <w:rPr>
          <w:b/>
        </w:rPr>
        <w:t>a</w:t>
      </w:r>
      <w:r w:rsidR="000E25D6" w:rsidRPr="00EF2A5B">
        <w:rPr>
          <w:b/>
        </w:rPr>
        <w:t>ny controversy or claim arising out of or relating to the Agreement, or the breach</w:t>
      </w:r>
      <w:r w:rsidR="000E25D6">
        <w:rPr>
          <w:b/>
        </w:rPr>
        <w:t xml:space="preserve"> thereof, shall be settled by arbitration.  The Parties</w:t>
      </w:r>
      <w:r w:rsidR="000E25D6" w:rsidRPr="00E0217E">
        <w:rPr>
          <w:b/>
        </w:rPr>
        <w:t xml:space="preserve"> waive all rights to trial by jury or to any court</w:t>
      </w:r>
      <w:r w:rsidR="000E25D6">
        <w:t>.  The</w:t>
      </w:r>
      <w:r w:rsidR="000E25D6" w:rsidRPr="00E0217E">
        <w:t xml:space="preserve"> arbitration shall be filed with, and administered by, the American Arbitration Association (“AAA”) or JAMS </w:t>
      </w:r>
      <w:proofErr w:type="spellStart"/>
      <w:r w:rsidR="000E25D6">
        <w:t>Endispute</w:t>
      </w:r>
      <w:proofErr w:type="spellEnd"/>
      <w:r w:rsidR="000E25D6">
        <w:t xml:space="preserve"> (“JAMS”) </w:t>
      </w:r>
      <w:r w:rsidR="000E25D6" w:rsidRPr="00E0217E">
        <w:t>under their respective rules and procedures.</w:t>
      </w:r>
      <w:r w:rsidR="000E25D6">
        <w:rPr>
          <w:b/>
        </w:rPr>
        <w:t xml:space="preserve">  </w:t>
      </w:r>
      <w:r w:rsidR="00165A53" w:rsidRPr="00165A53">
        <w:t>The</w:t>
      </w:r>
      <w:r w:rsidR="00165A53">
        <w:rPr>
          <w:b/>
        </w:rPr>
        <w:t xml:space="preserve"> </w:t>
      </w:r>
      <w:r w:rsidR="00165A53" w:rsidRPr="00165A53">
        <w:rPr>
          <w:i/>
        </w:rPr>
        <w:t>Commercial Arbitration Rules and Mediation Procedures</w:t>
      </w:r>
      <w:r w:rsidR="00165A53">
        <w:t xml:space="preserve"> of the AAA are available on the AAA’s website at </w:t>
      </w:r>
      <w:hyperlink r:id="rId13" w:history="1">
        <w:r w:rsidR="00165A53">
          <w:rPr>
            <w:rStyle w:val="Hyperlink"/>
          </w:rPr>
          <w:t>www.adr.org</w:t>
        </w:r>
      </w:hyperlink>
      <w:r w:rsidR="00165A53">
        <w:t xml:space="preserve">.  </w:t>
      </w:r>
      <w:r w:rsidR="00165A53" w:rsidRPr="00165A53">
        <w:t>The</w:t>
      </w:r>
      <w:r w:rsidR="00165A53" w:rsidRPr="00165A53">
        <w:rPr>
          <w:b/>
        </w:rPr>
        <w:t xml:space="preserve"> </w:t>
      </w:r>
      <w:r w:rsidR="00165A53" w:rsidRPr="00165A53">
        <w:rPr>
          <w:rStyle w:val="Strong"/>
          <w:b w:val="0"/>
          <w:i/>
        </w:rPr>
        <w:t>Streamlined Arbitration Rules &amp; Procedures</w:t>
      </w:r>
      <w:r w:rsidR="00165A53" w:rsidRPr="00165A53">
        <w:rPr>
          <w:b/>
        </w:rPr>
        <w:t xml:space="preserve"> </w:t>
      </w:r>
      <w:r w:rsidR="00165A53" w:rsidRPr="00165A53">
        <w:t>are</w:t>
      </w:r>
      <w:r w:rsidR="00165A53">
        <w:t xml:space="preserve"> available on the JAMS website at </w:t>
      </w:r>
      <w:hyperlink r:id="rId14" w:history="1">
        <w:r w:rsidR="00165A53" w:rsidRPr="007A233B">
          <w:rPr>
            <w:rStyle w:val="Hyperlink"/>
          </w:rPr>
          <w:t>www.jamsadr.com</w:t>
        </w:r>
      </w:hyperlink>
      <w:r w:rsidR="00165A53">
        <w:t xml:space="preserve">.  </w:t>
      </w:r>
      <w:r w:rsidR="00165A53" w:rsidRPr="0017171D">
        <w:t xml:space="preserve">Copies of AAA’s </w:t>
      </w:r>
      <w:r w:rsidR="00165A53" w:rsidRPr="0017171D">
        <w:rPr>
          <w:i/>
        </w:rPr>
        <w:t>Commercial Arbitration Rules and Mediation Procedures</w:t>
      </w:r>
      <w:r w:rsidR="00165A53" w:rsidRPr="0017171D">
        <w:t xml:space="preserve"> or JAM’s </w:t>
      </w:r>
      <w:r w:rsidR="00165A53" w:rsidRPr="0017171D">
        <w:rPr>
          <w:rStyle w:val="Strong"/>
          <w:b w:val="0"/>
          <w:i/>
        </w:rPr>
        <w:t>Streamlined Arbitration Rules &amp; Procedures</w:t>
      </w:r>
      <w:r w:rsidR="00165A53" w:rsidRPr="0017171D">
        <w:rPr>
          <w:b/>
        </w:rPr>
        <w:t xml:space="preserve"> </w:t>
      </w:r>
      <w:r w:rsidR="00165A53" w:rsidRPr="0017171D">
        <w:t xml:space="preserve">will also be </w:t>
      </w:r>
      <w:r w:rsidR="00165A53" w:rsidRPr="0017171D">
        <w:lastRenderedPageBreak/>
        <w:t xml:space="preserve">emailed to </w:t>
      </w:r>
      <w:r w:rsidR="004B600D">
        <w:t>Association</w:t>
      </w:r>
      <w:r w:rsidR="00165A53" w:rsidRPr="0017171D">
        <w:t xml:space="preserve">s upon request to </w:t>
      </w:r>
      <w:proofErr w:type="gramStart"/>
      <w:r w:rsidR="00F37DBE">
        <w:t>Coast to Coast</w:t>
      </w:r>
      <w:proofErr w:type="gramEnd"/>
      <w:r w:rsidR="00F37DBE">
        <w:t xml:space="preserve"> </w:t>
      </w:r>
      <w:proofErr w:type="spellStart"/>
      <w:r w:rsidR="00F37DBE">
        <w:t>Communications</w:t>
      </w:r>
      <w:r w:rsidR="00165A53" w:rsidRPr="0017171D">
        <w:t>’s</w:t>
      </w:r>
      <w:proofErr w:type="spellEnd"/>
      <w:r w:rsidR="00165A53" w:rsidRPr="0017171D">
        <w:t xml:space="preserve"> </w:t>
      </w:r>
      <w:r w:rsidR="004B600D">
        <w:t>Association</w:t>
      </w:r>
      <w:r w:rsidR="0017171D" w:rsidRPr="0017171D">
        <w:t xml:space="preserve"> Support</w:t>
      </w:r>
      <w:r w:rsidR="00165A53" w:rsidRPr="0017171D">
        <w:t xml:space="preserve"> Department.</w:t>
      </w:r>
      <w:r w:rsidR="00165A53">
        <w:t xml:space="preserve"> </w:t>
      </w:r>
      <w:r w:rsidR="00165A53">
        <w:rPr>
          <w:b/>
          <w:bCs/>
        </w:rPr>
        <w:t>  </w:t>
      </w:r>
    </w:p>
    <w:p w:rsidR="00165A53" w:rsidRDefault="00165A53" w:rsidP="00165A53">
      <w:pPr>
        <w:spacing w:before="100" w:beforeAutospacing="1" w:after="100" w:afterAutospacing="1"/>
        <w:ind w:firstLine="360"/>
        <w:jc w:val="both"/>
      </w:pPr>
      <w:r>
        <w:t>Notwithstanding the rules of the AAA</w:t>
      </w:r>
      <w:r w:rsidR="001103A6">
        <w:t xml:space="preserve"> or JAMS</w:t>
      </w:r>
      <w:r>
        <w:t>, the following shall apply to all Arbitration actions:</w:t>
      </w:r>
    </w:p>
    <w:p w:rsidR="00165A53" w:rsidRDefault="00165A53" w:rsidP="00165A53">
      <w:pPr>
        <w:numPr>
          <w:ilvl w:val="0"/>
          <w:numId w:val="39"/>
        </w:numPr>
        <w:spacing w:before="100" w:beforeAutospacing="1" w:after="100" w:afterAutospacing="1"/>
        <w:jc w:val="both"/>
      </w:pPr>
      <w:r>
        <w:t xml:space="preserve">The Federal Rules of Evidence shall apply in all cases;  </w:t>
      </w:r>
    </w:p>
    <w:p w:rsidR="00165A53" w:rsidRDefault="00165A53" w:rsidP="00165A53">
      <w:pPr>
        <w:numPr>
          <w:ilvl w:val="0"/>
          <w:numId w:val="39"/>
        </w:numPr>
        <w:spacing w:before="100" w:beforeAutospacing="1" w:after="100" w:afterAutospacing="1"/>
        <w:jc w:val="both"/>
      </w:pPr>
      <w:r>
        <w:t xml:space="preserve">The Parties shall be entitled to all discovery rights permitted by the Federal Rules of Civil Procedure; </w:t>
      </w:r>
    </w:p>
    <w:p w:rsidR="00165A53" w:rsidRDefault="00165A53" w:rsidP="00165A53">
      <w:pPr>
        <w:numPr>
          <w:ilvl w:val="0"/>
          <w:numId w:val="39"/>
        </w:numPr>
        <w:spacing w:before="100" w:beforeAutospacing="1" w:after="100" w:afterAutospacing="1"/>
        <w:jc w:val="both"/>
      </w:pPr>
      <w:r>
        <w:t xml:space="preserve">The Parties shall be entitled to bring motions under Rules 12 and/or 56 of the Federal Rules of Civil Procedure; </w:t>
      </w:r>
    </w:p>
    <w:p w:rsidR="00165A53" w:rsidRPr="001F7796" w:rsidRDefault="00165A53" w:rsidP="00165A53">
      <w:pPr>
        <w:numPr>
          <w:ilvl w:val="0"/>
          <w:numId w:val="39"/>
        </w:numPr>
        <w:spacing w:before="100" w:beforeAutospacing="1" w:after="100" w:afterAutospacing="1"/>
        <w:jc w:val="both"/>
      </w:pPr>
      <w:r w:rsidRPr="001F7796">
        <w:t xml:space="preserve">The arbitration shall occur within 180 days from the date on which the arbitrator is appointed, and shall last no more than five business days; </w:t>
      </w:r>
    </w:p>
    <w:p w:rsidR="00165A53" w:rsidRPr="00AC4B34" w:rsidRDefault="00165A53" w:rsidP="00165A53">
      <w:pPr>
        <w:numPr>
          <w:ilvl w:val="0"/>
          <w:numId w:val="39"/>
        </w:numPr>
        <w:spacing w:before="100" w:beforeAutospacing="1" w:after="100" w:afterAutospacing="1"/>
        <w:jc w:val="both"/>
      </w:pPr>
      <w:r w:rsidRPr="00AC4B34">
        <w:t xml:space="preserve">The Parties shall be allotted equal time to present their respective cases, including cross-examinations.  </w:t>
      </w:r>
    </w:p>
    <w:p w:rsidR="000E25D6" w:rsidRDefault="000E25D6" w:rsidP="000E25D6">
      <w:pPr>
        <w:widowControl w:val="0"/>
        <w:tabs>
          <w:tab w:val="left" w:pos="360"/>
        </w:tabs>
        <w:jc w:val="both"/>
      </w:pPr>
      <w:r>
        <w:tab/>
        <w:t>All arbitration proceedings shall be hel</w:t>
      </w:r>
      <w:r w:rsidR="00900438">
        <w:t>d in Chicago, IL</w:t>
      </w:r>
      <w:r>
        <w:t xml:space="preserve">.  </w:t>
      </w:r>
      <w:r w:rsidRPr="0057797E">
        <w:t>There shall be one arbitrator</w:t>
      </w:r>
      <w:r>
        <w:t xml:space="preserve"> </w:t>
      </w:r>
      <w:r w:rsidRPr="0057797E">
        <w:t xml:space="preserve">selected from the panel </w:t>
      </w:r>
      <w:r>
        <w:t>that</w:t>
      </w:r>
      <w:r w:rsidRPr="0057797E">
        <w:t xml:space="preserve"> the </w:t>
      </w:r>
      <w:r>
        <w:t>Alternate Dispute Resolution service</w:t>
      </w:r>
      <w:r w:rsidRPr="0057797E">
        <w:t xml:space="preserve"> provides. Each party to the arbitration sha</w:t>
      </w:r>
      <w:r>
        <w:t xml:space="preserve">ll be responsible for its own costs and expenses of arbitration, including legal and filing fees.  The arbitration shall occur within 180 days from the date on which the arbitration is filed, and shall last no more than five business days.  The parties shall be allotted equal time to present their respective cases.  The decision of the arbitrator shall be final and binding on the parties and </w:t>
      </w:r>
      <w:proofErr w:type="gramStart"/>
      <w:r>
        <w:t>may</w:t>
      </w:r>
      <w:proofErr w:type="gramEnd"/>
      <w:r>
        <w:t xml:space="preserve"> if necessary, be reduced to a judgment in any court of competent jurisdiction.  This agreement to arbitrate shall survive the cancellation or termination of the Agreement.  </w:t>
      </w:r>
    </w:p>
    <w:p w:rsidR="000E25D6" w:rsidRDefault="000E25D6" w:rsidP="000E25D6">
      <w:pPr>
        <w:widowControl w:val="0"/>
        <w:tabs>
          <w:tab w:val="left" w:pos="360"/>
        </w:tabs>
        <w:jc w:val="both"/>
      </w:pPr>
    </w:p>
    <w:p w:rsidR="000E25D6" w:rsidRPr="00A32965" w:rsidRDefault="000E25D6" w:rsidP="000E25D6">
      <w:pPr>
        <w:widowControl w:val="0"/>
        <w:tabs>
          <w:tab w:val="left" w:pos="360"/>
        </w:tabs>
        <w:jc w:val="both"/>
      </w:pPr>
      <w:r>
        <w:tab/>
      </w:r>
      <w:r w:rsidRPr="00A32965">
        <w:t>The parties and the arbitrator shall maintain the confidentiality of the entire arbitration process and shall not disclose to any person not directly involved in the arbitration process:</w:t>
      </w:r>
    </w:p>
    <w:p w:rsidR="000E25D6" w:rsidRPr="00A32965" w:rsidRDefault="000E25D6" w:rsidP="000E25D6">
      <w:pPr>
        <w:widowControl w:val="0"/>
        <w:tabs>
          <w:tab w:val="left" w:pos="360"/>
        </w:tabs>
        <w:jc w:val="both"/>
      </w:pPr>
    </w:p>
    <w:p w:rsidR="000E25D6" w:rsidRPr="00A32965" w:rsidRDefault="000E25D6" w:rsidP="000E25D6">
      <w:pPr>
        <w:widowControl w:val="0"/>
        <w:numPr>
          <w:ilvl w:val="0"/>
          <w:numId w:val="25"/>
        </w:numPr>
        <w:tabs>
          <w:tab w:val="left" w:pos="360"/>
        </w:tabs>
        <w:jc w:val="both"/>
      </w:pPr>
      <w:r w:rsidRPr="00A32965">
        <w:t>The substance of, or basis for, the controversy, dispute, or claim;</w:t>
      </w:r>
    </w:p>
    <w:p w:rsidR="000E25D6" w:rsidRPr="00A32965" w:rsidRDefault="000E25D6" w:rsidP="000E25D6">
      <w:pPr>
        <w:widowControl w:val="0"/>
        <w:numPr>
          <w:ilvl w:val="0"/>
          <w:numId w:val="25"/>
        </w:numPr>
        <w:tabs>
          <w:tab w:val="left" w:pos="360"/>
        </w:tabs>
        <w:jc w:val="both"/>
      </w:pPr>
      <w:r w:rsidRPr="00A32965">
        <w:t xml:space="preserve">The content of any testimony or other evidence presented at an arbitration hearing or obtained through discovery in arbitration; </w:t>
      </w:r>
    </w:p>
    <w:p w:rsidR="000E25D6" w:rsidRPr="00A32965" w:rsidRDefault="000E25D6" w:rsidP="000E25D6">
      <w:pPr>
        <w:widowControl w:val="0"/>
        <w:numPr>
          <w:ilvl w:val="0"/>
          <w:numId w:val="25"/>
        </w:numPr>
        <w:tabs>
          <w:tab w:val="left" w:pos="360"/>
        </w:tabs>
        <w:jc w:val="both"/>
      </w:pPr>
      <w:r w:rsidRPr="00A32965">
        <w:t>The terms or amount of any arbitration award;</w:t>
      </w:r>
    </w:p>
    <w:p w:rsidR="000E25D6" w:rsidRPr="00A32965" w:rsidRDefault="000E25D6" w:rsidP="000E25D6">
      <w:pPr>
        <w:widowControl w:val="0"/>
        <w:numPr>
          <w:ilvl w:val="0"/>
          <w:numId w:val="25"/>
        </w:numPr>
        <w:tabs>
          <w:tab w:val="left" w:pos="360"/>
        </w:tabs>
        <w:jc w:val="both"/>
      </w:pPr>
      <w:r w:rsidRPr="00A32965">
        <w:t>The rulings of the arbitrator on the procedural and/or substantive issues involved in the case.</w:t>
      </w:r>
    </w:p>
    <w:p w:rsidR="000E25D6" w:rsidRDefault="000E25D6" w:rsidP="000E25D6">
      <w:pPr>
        <w:widowControl w:val="0"/>
        <w:jc w:val="both"/>
      </w:pPr>
    </w:p>
    <w:p w:rsidR="00C51CF2" w:rsidRDefault="000E25D6" w:rsidP="00C51CF2">
      <w:pPr>
        <w:widowControl w:val="0"/>
        <w:tabs>
          <w:tab w:val="left" w:pos="360"/>
        </w:tabs>
        <w:jc w:val="both"/>
      </w:pPr>
      <w:r>
        <w:tab/>
        <w:t>Notwithstanding the foregoing, nothing in these Policies and Procedures shall prevent either party from applying to and obtaining from any court having jurisdiction a writ of attachment, a temporary injunction, preliminary injunction, permanent injunction or other relief available to safeguard and protect its intellectual property rights, and/or to enforce its rights under the non</w:t>
      </w:r>
      <w:r w:rsidR="00830928">
        <w:t>-</w:t>
      </w:r>
      <w:r>
        <w:t xml:space="preserve">solicitation provision of the Agreement.   </w:t>
      </w:r>
    </w:p>
    <w:p w:rsidR="00AD74C8" w:rsidRDefault="00AD74C8" w:rsidP="001F2778">
      <w:pPr>
        <w:pStyle w:val="a2Legal"/>
        <w:widowControl w:val="0"/>
        <w:jc w:val="both"/>
        <w:rPr>
          <w:rFonts w:ascii="Times New Roman" w:hAnsi="Times New Roman"/>
        </w:rPr>
      </w:pPr>
    </w:p>
    <w:p w:rsidR="002633BB" w:rsidRPr="002633BB" w:rsidRDefault="002633BB" w:rsidP="002633BB">
      <w:pPr>
        <w:pStyle w:val="a2Legal"/>
        <w:widowControl w:val="0"/>
        <w:numPr>
          <w:ilvl w:val="1"/>
          <w:numId w:val="2"/>
        </w:numPr>
        <w:jc w:val="both"/>
        <w:outlineLvl w:val="1"/>
        <w:rPr>
          <w:rFonts w:ascii="Times New Roman" w:hAnsi="Times New Roman"/>
        </w:rPr>
      </w:pPr>
      <w:r w:rsidRPr="002633BB">
        <w:rPr>
          <w:rFonts w:ascii="Times New Roman" w:hAnsi="Times New Roman"/>
          <w:b/>
        </w:rPr>
        <w:t xml:space="preserve"> </w:t>
      </w:r>
      <w:bookmarkStart w:id="284" w:name="_Toc250645031"/>
      <w:bookmarkStart w:id="285" w:name="_Toc269134562"/>
      <w:r w:rsidRPr="002633BB">
        <w:rPr>
          <w:rFonts w:ascii="Times New Roman" w:hAnsi="Times New Roman"/>
          <w:b/>
        </w:rPr>
        <w:t>Governing Law, Jurisdiction and Venue</w:t>
      </w:r>
      <w:bookmarkEnd w:id="284"/>
      <w:bookmarkEnd w:id="285"/>
    </w:p>
    <w:p w:rsidR="002633BB" w:rsidRDefault="002633BB" w:rsidP="002633BB">
      <w:pPr>
        <w:pStyle w:val="a2Legal"/>
        <w:widowControl w:val="0"/>
        <w:ind w:firstLine="432"/>
        <w:jc w:val="both"/>
        <w:outlineLvl w:val="1"/>
        <w:rPr>
          <w:rFonts w:ascii="Times New Roman" w:hAnsi="Times New Roman"/>
        </w:rPr>
      </w:pPr>
      <w:bookmarkStart w:id="286" w:name="_Toc237961081"/>
      <w:bookmarkStart w:id="287" w:name="_Toc239827871"/>
      <w:bookmarkStart w:id="288" w:name="_Toc239828551"/>
      <w:bookmarkStart w:id="289" w:name="_Toc248723980"/>
      <w:bookmarkStart w:id="290" w:name="_Toc248725682"/>
      <w:bookmarkStart w:id="291" w:name="_Toc248726304"/>
      <w:bookmarkStart w:id="292" w:name="_Toc248728343"/>
      <w:bookmarkStart w:id="293" w:name="_Toc250645032"/>
      <w:bookmarkStart w:id="294" w:name="_Toc251075514"/>
      <w:bookmarkStart w:id="295" w:name="_Toc269132483"/>
      <w:bookmarkStart w:id="296" w:name="_Toc269134563"/>
      <w:r w:rsidRPr="002633BB">
        <w:rPr>
          <w:rFonts w:ascii="Times New Roman" w:hAnsi="Times New Roman"/>
        </w:rPr>
        <w:t xml:space="preserve">Jurisdiction and venue of any matter not subject to arbitration shall reside exclusively in </w:t>
      </w:r>
      <w:r w:rsidR="00C43696">
        <w:rPr>
          <w:rFonts w:ascii="Times New Roman" w:hAnsi="Times New Roman"/>
        </w:rPr>
        <w:t xml:space="preserve">Cook </w:t>
      </w:r>
      <w:r w:rsidRPr="002633BB">
        <w:rPr>
          <w:rFonts w:ascii="Times New Roman" w:hAnsi="Times New Roman"/>
        </w:rPr>
        <w:t xml:space="preserve">County, State of </w:t>
      </w:r>
      <w:r w:rsidR="00C43696">
        <w:rPr>
          <w:rFonts w:ascii="Times New Roman" w:hAnsi="Times New Roman"/>
        </w:rPr>
        <w:t>Illinois</w:t>
      </w:r>
      <w:r w:rsidRPr="002633BB">
        <w:rPr>
          <w:rFonts w:ascii="Times New Roman" w:hAnsi="Times New Roman"/>
        </w:rPr>
        <w:t xml:space="preserve">.  The Federal Arbitration Act shall govern all matters relating to arbitration.  The law of the State of </w:t>
      </w:r>
      <w:r w:rsidR="00C43696">
        <w:rPr>
          <w:rFonts w:ascii="Times New Roman" w:hAnsi="Times New Roman"/>
        </w:rPr>
        <w:t xml:space="preserve">Illinois </w:t>
      </w:r>
      <w:r w:rsidRPr="00C43696">
        <w:rPr>
          <w:rFonts w:ascii="Times New Roman" w:hAnsi="Times New Roman"/>
        </w:rPr>
        <w:t>sha</w:t>
      </w:r>
      <w:r w:rsidRPr="002633BB">
        <w:rPr>
          <w:rFonts w:ascii="Times New Roman" w:hAnsi="Times New Roman"/>
        </w:rPr>
        <w:t xml:space="preserve">ll govern all other matters relating </w:t>
      </w:r>
      <w:r w:rsidRPr="002633BB">
        <w:rPr>
          <w:rFonts w:ascii="Times New Roman" w:hAnsi="Times New Roman"/>
        </w:rPr>
        <w:lastRenderedPageBreak/>
        <w:t>to or arising from the Agreement.</w:t>
      </w:r>
      <w:bookmarkEnd w:id="286"/>
      <w:bookmarkEnd w:id="287"/>
      <w:bookmarkEnd w:id="288"/>
      <w:bookmarkEnd w:id="289"/>
      <w:bookmarkEnd w:id="290"/>
      <w:bookmarkEnd w:id="291"/>
      <w:bookmarkEnd w:id="292"/>
      <w:bookmarkEnd w:id="293"/>
      <w:bookmarkEnd w:id="294"/>
      <w:bookmarkEnd w:id="295"/>
      <w:bookmarkEnd w:id="296"/>
      <w:r w:rsidRPr="002633BB">
        <w:rPr>
          <w:rFonts w:ascii="Times New Roman" w:hAnsi="Times New Roman"/>
        </w:rPr>
        <w:t xml:space="preserve">  </w:t>
      </w:r>
      <w:r>
        <w:rPr>
          <w:rFonts w:ascii="Times New Roman" w:hAnsi="Times New Roman"/>
        </w:rPr>
        <w:t xml:space="preserve"> </w:t>
      </w:r>
    </w:p>
    <w:p w:rsidR="002633BB" w:rsidRPr="002633BB" w:rsidRDefault="002633BB" w:rsidP="002633BB">
      <w:pPr>
        <w:pStyle w:val="a2Legal"/>
        <w:widowControl w:val="0"/>
        <w:ind w:firstLine="432"/>
        <w:jc w:val="both"/>
        <w:outlineLvl w:val="1"/>
        <w:rPr>
          <w:rFonts w:ascii="Times New Roman" w:hAnsi="Times New Roman"/>
        </w:rPr>
      </w:pPr>
    </w:p>
    <w:p w:rsidR="002633BB" w:rsidRPr="002633BB" w:rsidRDefault="002633BB" w:rsidP="004D3A9B">
      <w:pPr>
        <w:pStyle w:val="a2Legal"/>
        <w:widowControl w:val="0"/>
        <w:numPr>
          <w:ilvl w:val="2"/>
          <w:numId w:val="2"/>
        </w:numPr>
        <w:jc w:val="both"/>
        <w:outlineLvl w:val="2"/>
        <w:rPr>
          <w:rFonts w:ascii="Times New Roman" w:hAnsi="Times New Roman"/>
        </w:rPr>
      </w:pPr>
      <w:bookmarkStart w:id="297" w:name="_Toc269134564"/>
      <w:r>
        <w:rPr>
          <w:rFonts w:ascii="Times New Roman" w:hAnsi="Times New Roman"/>
          <w:b/>
        </w:rPr>
        <w:t>Louisiana Residents</w:t>
      </w:r>
      <w:bookmarkEnd w:id="297"/>
    </w:p>
    <w:p w:rsidR="00AD74C8" w:rsidRDefault="00AD74C8">
      <w:pPr>
        <w:widowControl w:val="0"/>
        <w:tabs>
          <w:tab w:val="left" w:pos="360"/>
        </w:tabs>
        <w:jc w:val="both"/>
      </w:pPr>
      <w:r>
        <w:tab/>
        <w:t xml:space="preserve">Notwithstanding the foregoing, and the arbitration provision in </w:t>
      </w:r>
      <w:r w:rsidR="002633BB" w:rsidRPr="00AC4B34">
        <w:t>Section</w:t>
      </w:r>
      <w:r w:rsidR="0057223F" w:rsidRPr="00AC4B34">
        <w:t xml:space="preserve"> 9.4</w:t>
      </w:r>
      <w:r w:rsidRPr="00AC4B34">
        <w:t>,</w:t>
      </w:r>
      <w:r>
        <w:t xml:space="preserve"> residents of the State of Louisiana shall be entitled to bring an action against </w:t>
      </w:r>
      <w:proofErr w:type="gramStart"/>
      <w:r w:rsidR="00F37DBE">
        <w:t>Coast to Coast</w:t>
      </w:r>
      <w:proofErr w:type="gramEnd"/>
      <w:r w:rsidR="00F37DBE">
        <w:t xml:space="preserve"> Communications</w:t>
      </w:r>
      <w:r>
        <w:t xml:space="preserve"> in their home forum and pursuant to Louisiana law.  </w:t>
      </w:r>
    </w:p>
    <w:p w:rsidR="009B7167" w:rsidRDefault="009B7167">
      <w:pPr>
        <w:widowControl w:val="0"/>
        <w:tabs>
          <w:tab w:val="left" w:pos="360"/>
        </w:tabs>
        <w:jc w:val="both"/>
      </w:pPr>
    </w:p>
    <w:p w:rsidR="009B7167" w:rsidRDefault="009B7167">
      <w:pPr>
        <w:widowControl w:val="0"/>
        <w:tabs>
          <w:tab w:val="left" w:pos="360"/>
        </w:tabs>
        <w:jc w:val="both"/>
      </w:pPr>
    </w:p>
    <w:p w:rsidR="00AD74C8" w:rsidRPr="009B7167" w:rsidRDefault="00AD74C8" w:rsidP="009B7167">
      <w:pPr>
        <w:widowControl w:val="0"/>
        <w:numPr>
          <w:ilvl w:val="0"/>
          <w:numId w:val="2"/>
        </w:numPr>
        <w:jc w:val="both"/>
        <w:outlineLvl w:val="0"/>
        <w:rPr>
          <w:b/>
        </w:rPr>
      </w:pPr>
      <w:bookmarkStart w:id="298" w:name="A_Z"/>
      <w:bookmarkStart w:id="299" w:name="_Toc269134565"/>
      <w:bookmarkEnd w:id="298"/>
      <w:r w:rsidRPr="009B7167">
        <w:rPr>
          <w:b/>
        </w:rPr>
        <w:t>PAYMENT AND SHIPPING</w:t>
      </w:r>
      <w:bookmarkEnd w:id="299"/>
      <w:r w:rsidRPr="009B7167">
        <w:rPr>
          <w:b/>
        </w:rPr>
        <w:fldChar w:fldCharType="begin"/>
      </w:r>
      <w:r w:rsidRPr="009B7167">
        <w:rPr>
          <w:b/>
        </w:rPr>
        <w:instrText>tc "SECTION  — PAYMENT AND SHIPPING"</w:instrText>
      </w:r>
      <w:r w:rsidRPr="009B7167">
        <w:rPr>
          <w:b/>
        </w:rPr>
        <w:fldChar w:fldCharType="end"/>
      </w:r>
    </w:p>
    <w:p w:rsidR="00AD74C8" w:rsidRDefault="00AD74C8">
      <w:pPr>
        <w:widowControl w:val="0"/>
        <w:jc w:val="both"/>
      </w:pPr>
    </w:p>
    <w:p w:rsidR="00AD74C8" w:rsidRDefault="00AD74C8" w:rsidP="001F2778">
      <w:pPr>
        <w:pStyle w:val="a2Legal"/>
        <w:widowControl w:val="0"/>
        <w:numPr>
          <w:ilvl w:val="1"/>
          <w:numId w:val="2"/>
        </w:numPr>
        <w:jc w:val="both"/>
        <w:outlineLvl w:val="1"/>
        <w:rPr>
          <w:rFonts w:ascii="Times New Roman" w:hAnsi="Times New Roman"/>
        </w:rPr>
      </w:pPr>
      <w:bookmarkStart w:id="300" w:name="_Toc269134566"/>
      <w:r>
        <w:rPr>
          <w:rFonts w:ascii="Times New Roman" w:hAnsi="Times New Roman"/>
          <w:b/>
        </w:rPr>
        <w:t>Returned Checks</w:t>
      </w:r>
      <w:bookmarkEnd w:id="300"/>
      <w:r>
        <w:rPr>
          <w:rFonts w:ascii="Times New Roman" w:hAnsi="Times New Roman"/>
          <w:b/>
        </w:rPr>
        <w:fldChar w:fldCharType="begin"/>
      </w:r>
      <w:r>
        <w:rPr>
          <w:rFonts w:ascii="Times New Roman" w:hAnsi="Times New Roman"/>
          <w:b/>
        </w:rPr>
        <w:instrText>tc "     — Returned Checks" \l 2</w:instrText>
      </w:r>
      <w:r>
        <w:rPr>
          <w:rFonts w:ascii="Times New Roman" w:hAnsi="Times New Roman"/>
          <w:b/>
        </w:rPr>
        <w:fldChar w:fldCharType="end"/>
      </w:r>
    </w:p>
    <w:p w:rsidR="00AD74C8" w:rsidRPr="005571F1" w:rsidRDefault="00AD74C8">
      <w:pPr>
        <w:widowControl w:val="0"/>
        <w:tabs>
          <w:tab w:val="left" w:pos="360"/>
        </w:tabs>
        <w:jc w:val="both"/>
      </w:pPr>
      <w:r>
        <w:tab/>
      </w:r>
      <w:r w:rsidRPr="00624191">
        <w:t xml:space="preserve">All checks returned by </w:t>
      </w:r>
      <w:r w:rsidR="004B600D">
        <w:t>an Association</w:t>
      </w:r>
      <w:r w:rsidRPr="00624191">
        <w:t>’s bank for insufficient funds will be re-submitted for payment.  A $25.00</w:t>
      </w:r>
      <w:r>
        <w:t xml:space="preserve"> returned check fee will be charged to the account of the </w:t>
      </w:r>
      <w:r w:rsidR="004B600D">
        <w:t>Association</w:t>
      </w:r>
      <w:r>
        <w:t xml:space="preserve">.  After receiving a </w:t>
      </w:r>
      <w:r w:rsidRPr="005571F1">
        <w:t xml:space="preserve">returned check from a customer or </w:t>
      </w:r>
      <w:r w:rsidR="004B600D">
        <w:t>an Association</w:t>
      </w:r>
      <w:r w:rsidRPr="005571F1">
        <w:t xml:space="preserve">, all future orders must be paid by Credit Card, money order or cashier’s check.  Any outstanding balance owed to </w:t>
      </w:r>
      <w:proofErr w:type="gramStart"/>
      <w:r w:rsidR="00F37DBE">
        <w:t>Coast to Coast</w:t>
      </w:r>
      <w:proofErr w:type="gramEnd"/>
      <w:r w:rsidR="00F37DBE">
        <w:t xml:space="preserve"> Communications</w:t>
      </w:r>
      <w:r w:rsidRPr="005571F1">
        <w:t xml:space="preserve"> by </w:t>
      </w:r>
      <w:r w:rsidR="004B600D">
        <w:t>an Association</w:t>
      </w:r>
      <w:r w:rsidRPr="005571F1">
        <w:t xml:space="preserve"> for NSF checks and returned check fees will be withheld from subsequent bonus and commission checks.</w:t>
      </w:r>
    </w:p>
    <w:p w:rsidR="00AD74C8" w:rsidRDefault="00AD74C8">
      <w:pPr>
        <w:widowControl w:val="0"/>
        <w:jc w:val="both"/>
        <w:rPr>
          <w:b/>
        </w:rPr>
      </w:pPr>
    </w:p>
    <w:p w:rsidR="00AD74C8" w:rsidRDefault="00AD74C8" w:rsidP="001F2778">
      <w:pPr>
        <w:pStyle w:val="a2Legal"/>
        <w:widowControl w:val="0"/>
        <w:numPr>
          <w:ilvl w:val="1"/>
          <w:numId w:val="2"/>
        </w:numPr>
        <w:jc w:val="both"/>
        <w:outlineLvl w:val="1"/>
        <w:rPr>
          <w:rFonts w:ascii="Times New Roman" w:hAnsi="Times New Roman"/>
          <w:b/>
        </w:rPr>
      </w:pPr>
      <w:bookmarkStart w:id="301" w:name="_Toc269134567"/>
      <w:r>
        <w:rPr>
          <w:rFonts w:ascii="Times New Roman" w:hAnsi="Times New Roman"/>
          <w:b/>
        </w:rPr>
        <w:t>Restrictions on Third Party Use of Credit Cards and Checking Account Access</w:t>
      </w:r>
      <w:bookmarkEnd w:id="301"/>
      <w:r>
        <w:rPr>
          <w:rFonts w:ascii="Times New Roman" w:hAnsi="Times New Roman"/>
          <w:b/>
        </w:rPr>
        <w:fldChar w:fldCharType="begin"/>
      </w:r>
      <w:r>
        <w:rPr>
          <w:rFonts w:ascii="Times New Roman" w:hAnsi="Times New Roman"/>
          <w:b/>
        </w:rPr>
        <w:instrText>tc "     — Restrictions on Third Party Use of Credit Cards and Checking Account Access" \l 2</w:instrText>
      </w:r>
      <w:r>
        <w:rPr>
          <w:rFonts w:ascii="Times New Roman" w:hAnsi="Times New Roman"/>
          <w:b/>
        </w:rPr>
        <w:fldChar w:fldCharType="end"/>
      </w:r>
    </w:p>
    <w:p w:rsidR="00AD74C8" w:rsidRDefault="00AD74C8">
      <w:pPr>
        <w:widowControl w:val="0"/>
        <w:tabs>
          <w:tab w:val="left" w:pos="360"/>
        </w:tabs>
        <w:jc w:val="both"/>
        <w:rPr>
          <w:b/>
        </w:rPr>
      </w:pPr>
      <w:r>
        <w:tab/>
      </w:r>
      <w:r w:rsidR="004B600D">
        <w:t>Association</w:t>
      </w:r>
      <w:r w:rsidRPr="00624191">
        <w:t xml:space="preserve">s shall not permit other </w:t>
      </w:r>
      <w:r w:rsidR="004B600D">
        <w:t>Association</w:t>
      </w:r>
      <w:r w:rsidRPr="00624191">
        <w:t>s or Customers to use his or her credit card, or permit debits to their checking accounts, to enroll or to make purchases from the Company</w:t>
      </w:r>
      <w:r w:rsidRPr="00624191">
        <w:rPr>
          <w:b/>
        </w:rPr>
        <w:t>.</w:t>
      </w:r>
    </w:p>
    <w:p w:rsidR="00AD74C8" w:rsidRDefault="00AD74C8">
      <w:pPr>
        <w:widowControl w:val="0"/>
        <w:jc w:val="both"/>
        <w:rPr>
          <w:b/>
        </w:rPr>
      </w:pPr>
    </w:p>
    <w:p w:rsidR="00AD74C8" w:rsidRDefault="00AD74C8" w:rsidP="001F2778">
      <w:pPr>
        <w:pStyle w:val="a2Legal"/>
        <w:widowControl w:val="0"/>
        <w:numPr>
          <w:ilvl w:val="1"/>
          <w:numId w:val="2"/>
        </w:numPr>
        <w:jc w:val="both"/>
        <w:outlineLvl w:val="1"/>
        <w:rPr>
          <w:rFonts w:ascii="Times New Roman" w:hAnsi="Times New Roman"/>
        </w:rPr>
      </w:pPr>
      <w:bookmarkStart w:id="302" w:name="_Toc269134568"/>
      <w:r>
        <w:rPr>
          <w:rFonts w:ascii="Times New Roman" w:hAnsi="Times New Roman"/>
          <w:b/>
        </w:rPr>
        <w:t>Sales Taxes</w:t>
      </w:r>
      <w:bookmarkEnd w:id="302"/>
      <w:r>
        <w:rPr>
          <w:rFonts w:ascii="Times New Roman" w:hAnsi="Times New Roman"/>
          <w:b/>
        </w:rPr>
        <w:fldChar w:fldCharType="begin"/>
      </w:r>
      <w:r>
        <w:rPr>
          <w:rFonts w:ascii="Times New Roman" w:hAnsi="Times New Roman"/>
          <w:b/>
        </w:rPr>
        <w:instrText>tc "     — Sales Taxes" \l 2</w:instrText>
      </w:r>
      <w:r>
        <w:rPr>
          <w:rFonts w:ascii="Times New Roman" w:hAnsi="Times New Roman"/>
          <w:b/>
        </w:rPr>
        <w:fldChar w:fldCharType="end"/>
      </w:r>
    </w:p>
    <w:p w:rsidR="00AD74C8" w:rsidRPr="004C7E49" w:rsidRDefault="00AD74C8">
      <w:pPr>
        <w:widowControl w:val="0"/>
        <w:tabs>
          <w:tab w:val="left" w:pos="360"/>
        </w:tabs>
        <w:jc w:val="both"/>
      </w:pPr>
      <w:r>
        <w:tab/>
      </w:r>
      <w:r w:rsidR="00F37DBE">
        <w:t>Coast to Coast Communications</w:t>
      </w:r>
      <w:r>
        <w:t xml:space="preserve"> is required to charge sales taxes on all purchases made by </w:t>
      </w:r>
      <w:r w:rsidR="004B600D">
        <w:t>Association</w:t>
      </w:r>
      <w:r>
        <w:t xml:space="preserve">s and Customers, and remit the taxes charged to the respective states.  Accordingly, </w:t>
      </w:r>
      <w:r w:rsidR="00F37DBE">
        <w:t>Coast to Coast Communications</w:t>
      </w:r>
      <w:r>
        <w:t xml:space="preserve"> will collect and remit sales taxes on behalf of </w:t>
      </w:r>
      <w:r w:rsidR="004B600D">
        <w:t>Association</w:t>
      </w:r>
      <w:r>
        <w:t xml:space="preserve">s, based on the suggested retail price of the products, according to applicable tax rates in the state or province to which the shipment is destined.  If </w:t>
      </w:r>
      <w:r w:rsidR="004B600D">
        <w:t>an Association</w:t>
      </w:r>
      <w:r>
        <w:t xml:space="preserve"> has submitted, and </w:t>
      </w:r>
      <w:r w:rsidR="00F37DBE">
        <w:t>Coast to Coast Communications</w:t>
      </w:r>
      <w:r>
        <w:t xml:space="preserve"> has accepted, a current Sales Tax Exemption Certificate and Sales Tax Registration License, sales taxes will not be added to the invoice and the responsibility of collecting and remitting sales taxes to the appropriate authorities shall be on the </w:t>
      </w:r>
      <w:r w:rsidR="004B600D">
        <w:t>Association</w:t>
      </w:r>
      <w:r>
        <w:t xml:space="preserve">.  Exemption from the payment of sales tax is applicable only to orders which are shipped to a state for which the proper tax exemption papers have been filed and accepted.  Applicable sales taxes will be charged on orders that are drop-shipped to another state.  Any sales tax exemption accepted by </w:t>
      </w:r>
      <w:proofErr w:type="gramStart"/>
      <w:r w:rsidR="00F37DBE">
        <w:t>Coast to Coast</w:t>
      </w:r>
      <w:proofErr w:type="gramEnd"/>
      <w:r w:rsidR="00F37DBE">
        <w:t xml:space="preserve"> Communications</w:t>
      </w:r>
      <w:r>
        <w:t xml:space="preserve"> is not retroactive.</w:t>
      </w:r>
    </w:p>
    <w:p w:rsidR="00AD74C8" w:rsidRDefault="00AD74C8">
      <w:pPr>
        <w:widowControl w:val="0"/>
        <w:jc w:val="both"/>
      </w:pPr>
    </w:p>
    <w:p w:rsidR="00AD74C8" w:rsidRDefault="00AD74C8" w:rsidP="001F2778">
      <w:pPr>
        <w:widowControl w:val="0"/>
        <w:numPr>
          <w:ilvl w:val="0"/>
          <w:numId w:val="2"/>
        </w:numPr>
        <w:jc w:val="both"/>
        <w:outlineLvl w:val="0"/>
        <w:rPr>
          <w:b/>
        </w:rPr>
      </w:pPr>
      <w:bookmarkStart w:id="303" w:name="_Toc269134569"/>
      <w:r>
        <w:rPr>
          <w:b/>
        </w:rPr>
        <w:t xml:space="preserve">INACTIVITY, </w:t>
      </w:r>
      <w:r w:rsidRPr="001F7796">
        <w:rPr>
          <w:b/>
        </w:rPr>
        <w:t>RECLASSIFICATION, AND</w:t>
      </w:r>
      <w:r>
        <w:rPr>
          <w:b/>
        </w:rPr>
        <w:t xml:space="preserve"> CANCELLATION</w:t>
      </w:r>
      <w:bookmarkEnd w:id="303"/>
      <w:r>
        <w:rPr>
          <w:b/>
        </w:rPr>
        <w:fldChar w:fldCharType="begin"/>
      </w:r>
      <w:r>
        <w:rPr>
          <w:b/>
        </w:rPr>
        <w:instrText>tc "SECTION  — INACTIVITY AND CANCELLATION"</w:instrText>
      </w:r>
      <w:r>
        <w:rPr>
          <w:b/>
        </w:rPr>
        <w:fldChar w:fldCharType="end"/>
      </w:r>
    </w:p>
    <w:p w:rsidR="00AD74C8" w:rsidRDefault="00AD74C8">
      <w:pPr>
        <w:widowControl w:val="0"/>
        <w:jc w:val="both"/>
      </w:pPr>
    </w:p>
    <w:p w:rsidR="00AD74C8" w:rsidRDefault="00AD74C8" w:rsidP="001F2778">
      <w:pPr>
        <w:pStyle w:val="a2Legal"/>
        <w:widowControl w:val="0"/>
        <w:numPr>
          <w:ilvl w:val="1"/>
          <w:numId w:val="2"/>
        </w:numPr>
        <w:jc w:val="both"/>
        <w:outlineLvl w:val="1"/>
        <w:rPr>
          <w:rFonts w:ascii="Times New Roman" w:hAnsi="Times New Roman"/>
          <w:b/>
        </w:rPr>
      </w:pPr>
      <w:bookmarkStart w:id="304" w:name="_Toc269134570"/>
      <w:r>
        <w:rPr>
          <w:rFonts w:ascii="Times New Roman" w:hAnsi="Times New Roman"/>
          <w:b/>
        </w:rPr>
        <w:t>Effect of Cancellation</w:t>
      </w:r>
      <w:bookmarkEnd w:id="304"/>
      <w:r>
        <w:rPr>
          <w:rFonts w:ascii="Times New Roman" w:hAnsi="Times New Roman"/>
          <w:b/>
        </w:rPr>
        <w:fldChar w:fldCharType="begin"/>
      </w:r>
      <w:r>
        <w:rPr>
          <w:rFonts w:ascii="Times New Roman" w:hAnsi="Times New Roman"/>
          <w:b/>
        </w:rPr>
        <w:instrText>tc "     — Effect of Cancellation" \l 2</w:instrText>
      </w:r>
      <w:r>
        <w:rPr>
          <w:rFonts w:ascii="Times New Roman" w:hAnsi="Times New Roman"/>
          <w:b/>
        </w:rPr>
        <w:fldChar w:fldCharType="end"/>
      </w:r>
      <w:r>
        <w:rPr>
          <w:rFonts w:ascii="Times New Roman" w:hAnsi="Times New Roman"/>
          <w:b/>
        </w:rPr>
        <w:t xml:space="preserve"> </w:t>
      </w:r>
    </w:p>
    <w:p w:rsidR="00AD74C8" w:rsidRDefault="00AD74C8">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rPr>
      </w:pPr>
      <w:r>
        <w:tab/>
      </w:r>
      <w:r>
        <w:rPr>
          <w:rFonts w:ascii="Times New Roman" w:hAnsi="Times New Roman"/>
        </w:rPr>
        <w:t xml:space="preserve">So long as </w:t>
      </w:r>
      <w:r w:rsidR="004B600D">
        <w:rPr>
          <w:rFonts w:ascii="Times New Roman" w:hAnsi="Times New Roman"/>
        </w:rPr>
        <w:t>an Association</w:t>
      </w:r>
      <w:r>
        <w:rPr>
          <w:rFonts w:ascii="Times New Roman" w:hAnsi="Times New Roman"/>
        </w:rPr>
        <w:t xml:space="preserve"> remains active</w:t>
      </w:r>
      <w:r w:rsidR="00D74995">
        <w:rPr>
          <w:rFonts w:ascii="Times New Roman" w:hAnsi="Times New Roman"/>
        </w:rPr>
        <w:t xml:space="preserve"> (having an average monthly commission check of $</w:t>
      </w:r>
      <w:r w:rsidR="008C49F7">
        <w:rPr>
          <w:rFonts w:ascii="Times New Roman" w:hAnsi="Times New Roman"/>
        </w:rPr>
        <w:t>10</w:t>
      </w:r>
      <w:r w:rsidR="00D74995">
        <w:rPr>
          <w:rFonts w:ascii="Times New Roman" w:hAnsi="Times New Roman"/>
        </w:rPr>
        <w:t>0 or more per month)</w:t>
      </w:r>
      <w:r>
        <w:rPr>
          <w:rFonts w:ascii="Times New Roman" w:hAnsi="Times New Roman"/>
        </w:rPr>
        <w:t xml:space="preserve"> and complies with the terms of the </w:t>
      </w:r>
      <w:r w:rsidR="004B600D">
        <w:rPr>
          <w:rFonts w:ascii="Times New Roman" w:hAnsi="Times New Roman"/>
        </w:rPr>
        <w:t>Association</w:t>
      </w:r>
      <w:r>
        <w:rPr>
          <w:rFonts w:ascii="Times New Roman" w:hAnsi="Times New Roman"/>
        </w:rPr>
        <w:t xml:space="preserve"> Agreement and these Policies and Procedures, </w:t>
      </w:r>
      <w:r w:rsidR="00F37DBE">
        <w:rPr>
          <w:rFonts w:ascii="Times New Roman" w:hAnsi="Times New Roman"/>
        </w:rPr>
        <w:t>Coast to Coast Communications</w:t>
      </w:r>
      <w:r>
        <w:rPr>
          <w:rFonts w:ascii="Times New Roman" w:hAnsi="Times New Roman"/>
        </w:rPr>
        <w:t xml:space="preserve"> shall pay commissions to such </w:t>
      </w:r>
      <w:r w:rsidR="004B600D">
        <w:rPr>
          <w:rFonts w:ascii="Times New Roman" w:hAnsi="Times New Roman"/>
        </w:rPr>
        <w:t>Association</w:t>
      </w:r>
      <w:r>
        <w:rPr>
          <w:rFonts w:ascii="Times New Roman" w:hAnsi="Times New Roman"/>
        </w:rPr>
        <w:t xml:space="preserve"> in accordance with the </w:t>
      </w:r>
      <w:r w:rsidR="00B41B62">
        <w:rPr>
          <w:rFonts w:ascii="Times New Roman" w:hAnsi="Times New Roman"/>
        </w:rPr>
        <w:t>Compensation Plan</w:t>
      </w:r>
      <w:r>
        <w:rPr>
          <w:rFonts w:ascii="Times New Roman" w:hAnsi="Times New Roman"/>
        </w:rPr>
        <w:t xml:space="preserve">.  </w:t>
      </w:r>
      <w:r w:rsidR="004B600D">
        <w:rPr>
          <w:rFonts w:ascii="Times New Roman" w:hAnsi="Times New Roman"/>
        </w:rPr>
        <w:t>An Association</w:t>
      </w:r>
      <w:r>
        <w:rPr>
          <w:rFonts w:ascii="Times New Roman" w:hAnsi="Times New Roman"/>
        </w:rPr>
        <w:t>’s bonuses</w:t>
      </w:r>
      <w:r w:rsidR="00D74995">
        <w:rPr>
          <w:rFonts w:ascii="Times New Roman" w:hAnsi="Times New Roman"/>
        </w:rPr>
        <w:t>,</w:t>
      </w:r>
      <w:r>
        <w:rPr>
          <w:rFonts w:ascii="Times New Roman" w:hAnsi="Times New Roman"/>
        </w:rPr>
        <w:t xml:space="preserve"> commissions </w:t>
      </w:r>
      <w:r w:rsidR="008C49F7">
        <w:rPr>
          <w:rFonts w:ascii="Times New Roman" w:hAnsi="Times New Roman"/>
        </w:rPr>
        <w:t>c</w:t>
      </w:r>
      <w:r>
        <w:rPr>
          <w:rFonts w:ascii="Times New Roman" w:hAnsi="Times New Roman"/>
        </w:rPr>
        <w:t xml:space="preserve">onstitute the entire consideration for the </w:t>
      </w:r>
      <w:r w:rsidR="004B600D">
        <w:rPr>
          <w:rFonts w:ascii="Times New Roman" w:hAnsi="Times New Roman"/>
        </w:rPr>
        <w:lastRenderedPageBreak/>
        <w:t>Association</w:t>
      </w:r>
      <w:r>
        <w:rPr>
          <w:rFonts w:ascii="Times New Roman" w:hAnsi="Times New Roman"/>
        </w:rPr>
        <w:t>'s efforts in generating sales and all activities related to generat</w:t>
      </w:r>
      <w:r w:rsidR="00D74995">
        <w:rPr>
          <w:rFonts w:ascii="Times New Roman" w:hAnsi="Times New Roman"/>
        </w:rPr>
        <w:t xml:space="preserve">ing sales (including building </w:t>
      </w:r>
      <w:r>
        <w:rPr>
          <w:rFonts w:ascii="Times New Roman" w:hAnsi="Times New Roman"/>
        </w:rPr>
        <w:t xml:space="preserve">organization).  Following </w:t>
      </w:r>
      <w:r w:rsidR="00230C7E">
        <w:rPr>
          <w:rFonts w:ascii="Times New Roman" w:hAnsi="Times New Roman"/>
        </w:rPr>
        <w:t xml:space="preserve">the </w:t>
      </w:r>
      <w:r>
        <w:rPr>
          <w:rFonts w:ascii="Times New Roman" w:hAnsi="Times New Roman"/>
        </w:rPr>
        <w:t xml:space="preserve">cancellation </w:t>
      </w:r>
      <w:r w:rsidR="00230C7E">
        <w:rPr>
          <w:rFonts w:ascii="Times New Roman" w:hAnsi="Times New Roman"/>
        </w:rPr>
        <w:t xml:space="preserve">of </w:t>
      </w:r>
      <w:r w:rsidR="004B600D">
        <w:rPr>
          <w:rFonts w:ascii="Times New Roman" w:hAnsi="Times New Roman"/>
        </w:rPr>
        <w:t>an Association</w:t>
      </w:r>
      <w:r w:rsidR="00230C7E">
        <w:rPr>
          <w:rFonts w:ascii="Times New Roman" w:hAnsi="Times New Roman"/>
        </w:rPr>
        <w:t xml:space="preserve">’s Agreement </w:t>
      </w:r>
      <w:r>
        <w:rPr>
          <w:rFonts w:ascii="Times New Roman" w:hAnsi="Times New Roman"/>
        </w:rPr>
        <w:t>for inactivity</w:t>
      </w:r>
      <w:r w:rsidR="00D74995">
        <w:rPr>
          <w:rFonts w:ascii="Times New Roman" w:hAnsi="Times New Roman"/>
        </w:rPr>
        <w:t xml:space="preserve"> (defined as having a monthly commission check of less than $</w:t>
      </w:r>
      <w:r w:rsidR="008C49F7">
        <w:rPr>
          <w:rFonts w:ascii="Times New Roman" w:hAnsi="Times New Roman"/>
        </w:rPr>
        <w:t>10</w:t>
      </w:r>
      <w:r w:rsidR="00D74995">
        <w:rPr>
          <w:rFonts w:ascii="Times New Roman" w:hAnsi="Times New Roman"/>
        </w:rPr>
        <w:t xml:space="preserve">0 at the end of 1 year as </w:t>
      </w:r>
      <w:r w:rsidR="004B600D">
        <w:rPr>
          <w:rFonts w:ascii="Times New Roman" w:hAnsi="Times New Roman"/>
        </w:rPr>
        <w:t>an Association</w:t>
      </w:r>
      <w:r>
        <w:rPr>
          <w:rFonts w:ascii="Times New Roman" w:hAnsi="Times New Roman"/>
        </w:rPr>
        <w:t>, or</w:t>
      </w:r>
      <w:r w:rsidR="00D74995">
        <w:rPr>
          <w:rFonts w:ascii="Times New Roman" w:hAnsi="Times New Roman"/>
        </w:rPr>
        <w:t xml:space="preserve"> the</w:t>
      </w:r>
      <w:r>
        <w:rPr>
          <w:rFonts w:ascii="Times New Roman" w:hAnsi="Times New Roman"/>
        </w:rPr>
        <w:t xml:space="preserve"> involuntary cancellation of his or her </w:t>
      </w:r>
      <w:r w:rsidR="004B600D">
        <w:rPr>
          <w:rFonts w:ascii="Times New Roman" w:hAnsi="Times New Roman"/>
        </w:rPr>
        <w:t>Association</w:t>
      </w:r>
      <w:r>
        <w:rPr>
          <w:rFonts w:ascii="Times New Roman" w:hAnsi="Times New Roman"/>
        </w:rPr>
        <w:t xml:space="preserve"> Agreement</w:t>
      </w:r>
      <w:r w:rsidR="009B7167">
        <w:rPr>
          <w:rFonts w:ascii="Times New Roman" w:hAnsi="Times New Roman"/>
        </w:rPr>
        <w:t xml:space="preserve"> as a result of</w:t>
      </w:r>
      <w:r w:rsidR="00D74995">
        <w:rPr>
          <w:rFonts w:ascii="Times New Roman" w:hAnsi="Times New Roman"/>
        </w:rPr>
        <w:t xml:space="preserve"> fraud, bankruptcy, or insolvency</w:t>
      </w:r>
      <w:r>
        <w:rPr>
          <w:rFonts w:ascii="Times New Roman" w:hAnsi="Times New Roman"/>
        </w:rPr>
        <w:t xml:space="preserve"> (all of these methods are collectively referred to as “cancellation”), the former </w:t>
      </w:r>
      <w:r w:rsidR="004B600D">
        <w:rPr>
          <w:rFonts w:ascii="Times New Roman" w:hAnsi="Times New Roman"/>
        </w:rPr>
        <w:t>Association</w:t>
      </w:r>
      <w:r>
        <w:rPr>
          <w:rFonts w:ascii="Times New Roman" w:hAnsi="Times New Roman"/>
        </w:rPr>
        <w:t xml:space="preserve"> shall have no right, title, claim or interest to the marketing organization which he or she operated, or any commission or bonus from the sales generated by the organization.  </w:t>
      </w:r>
      <w:r w:rsidR="004B600D">
        <w:rPr>
          <w:rFonts w:ascii="Times New Roman" w:hAnsi="Times New Roman"/>
          <w:b/>
        </w:rPr>
        <w:t>An Association</w:t>
      </w:r>
      <w:r w:rsidR="00CE56C0">
        <w:rPr>
          <w:rFonts w:ascii="Times New Roman" w:hAnsi="Times New Roman"/>
          <w:b/>
        </w:rPr>
        <w:t xml:space="preserve"> </w:t>
      </w:r>
      <w:r>
        <w:rPr>
          <w:rFonts w:ascii="Times New Roman" w:hAnsi="Times New Roman"/>
          <w:b/>
        </w:rPr>
        <w:t>whose business is cancelled</w:t>
      </w:r>
      <w:r w:rsidR="009B7167">
        <w:rPr>
          <w:rFonts w:ascii="Times New Roman" w:hAnsi="Times New Roman"/>
          <w:b/>
        </w:rPr>
        <w:t>, for the reasons above,</w:t>
      </w:r>
      <w:r>
        <w:rPr>
          <w:rFonts w:ascii="Times New Roman" w:hAnsi="Times New Roman"/>
          <w:b/>
        </w:rPr>
        <w:t xml:space="preserve"> will lose all rights as </w:t>
      </w:r>
      <w:r w:rsidR="004B600D">
        <w:rPr>
          <w:rFonts w:ascii="Times New Roman" w:hAnsi="Times New Roman"/>
          <w:b/>
        </w:rPr>
        <w:t>an Association</w:t>
      </w:r>
      <w:r>
        <w:rPr>
          <w:rFonts w:ascii="Times New Roman" w:hAnsi="Times New Roman"/>
          <w:b/>
        </w:rPr>
        <w:t xml:space="preserve">.  This includes the right to sell </w:t>
      </w:r>
      <w:r w:rsidR="00F37DBE">
        <w:rPr>
          <w:rFonts w:ascii="Times New Roman" w:hAnsi="Times New Roman"/>
          <w:b/>
        </w:rPr>
        <w:t>Coast to Coast Communications</w:t>
      </w:r>
      <w:r>
        <w:rPr>
          <w:rFonts w:ascii="Times New Roman" w:hAnsi="Times New Roman"/>
          <w:b/>
        </w:rPr>
        <w:t xml:space="preserve"> products and services and the right to receive future commissions, bonuses</w:t>
      </w:r>
      <w:r w:rsidR="00D74995">
        <w:rPr>
          <w:rFonts w:ascii="Times New Roman" w:hAnsi="Times New Roman"/>
          <w:b/>
        </w:rPr>
        <w:t xml:space="preserve"> </w:t>
      </w:r>
      <w:r>
        <w:rPr>
          <w:rFonts w:ascii="Times New Roman" w:hAnsi="Times New Roman"/>
          <w:b/>
        </w:rPr>
        <w:t xml:space="preserve">or other income resulting from the sales and other activities of the </w:t>
      </w:r>
      <w:r w:rsidR="004B600D">
        <w:rPr>
          <w:rFonts w:ascii="Times New Roman" w:hAnsi="Times New Roman"/>
          <w:b/>
        </w:rPr>
        <w:t>Association</w:t>
      </w:r>
      <w:r>
        <w:rPr>
          <w:rFonts w:ascii="Times New Roman" w:hAnsi="Times New Roman"/>
          <w:b/>
        </w:rPr>
        <w:t xml:space="preserve">’s former sales organization.  In the event of cancellation, </w:t>
      </w:r>
      <w:r w:rsidR="004B600D">
        <w:rPr>
          <w:rFonts w:ascii="Times New Roman" w:hAnsi="Times New Roman"/>
          <w:b/>
        </w:rPr>
        <w:t>Association</w:t>
      </w:r>
      <w:r>
        <w:rPr>
          <w:rFonts w:ascii="Times New Roman" w:hAnsi="Times New Roman"/>
          <w:b/>
        </w:rPr>
        <w:t>s agree to waive all rights they may have, including but not limited to property rights, to their former organization and to any bonuses, commissions</w:t>
      </w:r>
      <w:r w:rsidR="00D74995">
        <w:rPr>
          <w:rFonts w:ascii="Times New Roman" w:hAnsi="Times New Roman"/>
          <w:b/>
        </w:rPr>
        <w:t xml:space="preserve">, </w:t>
      </w:r>
      <w:r>
        <w:rPr>
          <w:rFonts w:ascii="Times New Roman" w:hAnsi="Times New Roman"/>
          <w:b/>
        </w:rPr>
        <w:t>or other remuneration derived from the sales and other activities of his or her former organization.</w:t>
      </w:r>
    </w:p>
    <w:p w:rsidR="00AD74C8" w:rsidRDefault="00AD74C8">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rPr>
      </w:pPr>
    </w:p>
    <w:p w:rsidR="00AD74C8" w:rsidRDefault="00AD74C8">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rPr>
      </w:pPr>
      <w:r>
        <w:rPr>
          <w:rFonts w:ascii="Times New Roman" w:hAnsi="Times New Roman"/>
        </w:rPr>
        <w:tab/>
        <w:t xml:space="preserve">Following </w:t>
      </w:r>
      <w:r w:rsidR="004B600D">
        <w:rPr>
          <w:rFonts w:ascii="Times New Roman" w:hAnsi="Times New Roman"/>
        </w:rPr>
        <w:t>an Association</w:t>
      </w:r>
      <w:r>
        <w:rPr>
          <w:rFonts w:ascii="Times New Roman" w:hAnsi="Times New Roman"/>
        </w:rPr>
        <w:t xml:space="preserve">’s cancellation of his or her </w:t>
      </w:r>
      <w:r w:rsidR="004B600D">
        <w:rPr>
          <w:rFonts w:ascii="Times New Roman" w:hAnsi="Times New Roman"/>
        </w:rPr>
        <w:t>Association</w:t>
      </w:r>
      <w:r>
        <w:rPr>
          <w:rFonts w:ascii="Times New Roman" w:hAnsi="Times New Roman"/>
        </w:rPr>
        <w:t xml:space="preserve"> Agreement, the former </w:t>
      </w:r>
      <w:r w:rsidR="004B600D">
        <w:rPr>
          <w:rFonts w:ascii="Times New Roman" w:hAnsi="Times New Roman"/>
        </w:rPr>
        <w:t>Association</w:t>
      </w:r>
      <w:r>
        <w:rPr>
          <w:rFonts w:ascii="Times New Roman" w:hAnsi="Times New Roman"/>
        </w:rPr>
        <w:t xml:space="preserve"> shall not hold himself or herself out as a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Pr>
          <w:rFonts w:ascii="Times New Roman" w:hAnsi="Times New Roman"/>
        </w:rPr>
        <w:t xml:space="preserve"> </w:t>
      </w:r>
      <w:r w:rsidR="004B600D">
        <w:rPr>
          <w:rFonts w:ascii="Times New Roman" w:hAnsi="Times New Roman"/>
        </w:rPr>
        <w:t>Association</w:t>
      </w:r>
      <w:r>
        <w:rPr>
          <w:rFonts w:ascii="Times New Roman" w:hAnsi="Times New Roman"/>
        </w:rPr>
        <w:t xml:space="preserve"> and shall not have the right to sell </w:t>
      </w:r>
      <w:r w:rsidR="00F37DBE">
        <w:rPr>
          <w:rFonts w:ascii="Times New Roman" w:hAnsi="Times New Roman"/>
        </w:rPr>
        <w:t>Coast to Coast Communications</w:t>
      </w:r>
      <w:r>
        <w:rPr>
          <w:rFonts w:ascii="Times New Roman" w:hAnsi="Times New Roman"/>
        </w:rPr>
        <w:t xml:space="preserve"> products or services.  </w:t>
      </w:r>
      <w:r w:rsidR="004B600D">
        <w:rPr>
          <w:rFonts w:ascii="Times New Roman" w:hAnsi="Times New Roman"/>
        </w:rPr>
        <w:t>An Association</w:t>
      </w:r>
      <w:r>
        <w:rPr>
          <w:rFonts w:ascii="Times New Roman" w:hAnsi="Times New Roman"/>
        </w:rPr>
        <w:t xml:space="preserve"> whose </w:t>
      </w:r>
      <w:r w:rsidR="0031243B">
        <w:rPr>
          <w:rFonts w:ascii="Times New Roman" w:hAnsi="Times New Roman"/>
        </w:rPr>
        <w:t>business</w:t>
      </w:r>
      <w:r>
        <w:rPr>
          <w:rFonts w:ascii="Times New Roman" w:hAnsi="Times New Roman"/>
        </w:rPr>
        <w:t xml:space="preserve"> is </w:t>
      </w:r>
      <w:r w:rsidR="00D74995">
        <w:rPr>
          <w:rFonts w:ascii="Times New Roman" w:hAnsi="Times New Roman"/>
        </w:rPr>
        <w:t xml:space="preserve">voluntarily </w:t>
      </w:r>
      <w:r>
        <w:rPr>
          <w:rFonts w:ascii="Times New Roman" w:hAnsi="Times New Roman"/>
        </w:rPr>
        <w:t xml:space="preserve">canceled shall receive commissions and bonuses only for the last full pay period he or she was active prior to cancellation (less any amounts withheld during an investigation preceding an involuntary cancellation). </w:t>
      </w:r>
    </w:p>
    <w:p w:rsidR="009B7167" w:rsidRDefault="009B7167">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rPr>
      </w:pPr>
    </w:p>
    <w:p w:rsidR="00AD74C8" w:rsidRDefault="009B7167" w:rsidP="00CE56C0">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rPr>
      </w:pPr>
      <w:r>
        <w:rPr>
          <w:rFonts w:ascii="Times New Roman" w:hAnsi="Times New Roman"/>
        </w:rPr>
        <w:t xml:space="preserve">If </w:t>
      </w:r>
      <w:r w:rsidR="004B600D">
        <w:rPr>
          <w:rFonts w:ascii="Times New Roman" w:hAnsi="Times New Roman"/>
        </w:rPr>
        <w:t>an Association</w:t>
      </w:r>
      <w:r>
        <w:rPr>
          <w:rFonts w:ascii="Times New Roman" w:hAnsi="Times New Roman"/>
        </w:rPr>
        <w:t xml:space="preserve"> is canceled for the reasons above, he or she loses all rights and commissions. </w:t>
      </w:r>
      <w:r w:rsidR="00CE56C0">
        <w:rPr>
          <w:rFonts w:ascii="Times New Roman" w:hAnsi="Times New Roman"/>
        </w:rPr>
        <w:t xml:space="preserve"> However,</w:t>
      </w:r>
      <w:r>
        <w:rPr>
          <w:rFonts w:ascii="Times New Roman" w:hAnsi="Times New Roman"/>
        </w:rPr>
        <w:t xml:space="preserve"> </w:t>
      </w:r>
      <w:r w:rsidR="00CE56C0">
        <w:rPr>
          <w:rFonts w:ascii="Times New Roman" w:hAnsi="Times New Roman"/>
        </w:rPr>
        <w:t>i</w:t>
      </w:r>
      <w:r>
        <w:rPr>
          <w:rFonts w:ascii="Times New Roman" w:hAnsi="Times New Roman"/>
        </w:rPr>
        <w:t xml:space="preserve">f </w:t>
      </w:r>
      <w:r w:rsidR="004B600D">
        <w:rPr>
          <w:rFonts w:ascii="Times New Roman" w:hAnsi="Times New Roman"/>
        </w:rPr>
        <w:t>an Association</w:t>
      </w:r>
      <w:r>
        <w:rPr>
          <w:rFonts w:ascii="Times New Roman" w:hAnsi="Times New Roman"/>
        </w:rPr>
        <w:t xml:space="preserve"> is in good standing, has monthly commission above $</w:t>
      </w:r>
      <w:r w:rsidR="008C49F7">
        <w:rPr>
          <w:rFonts w:ascii="Times New Roman" w:hAnsi="Times New Roman"/>
        </w:rPr>
        <w:t>10</w:t>
      </w:r>
      <w:r>
        <w:rPr>
          <w:rFonts w:ascii="Times New Roman" w:hAnsi="Times New Roman"/>
        </w:rPr>
        <w:t>0 a month, and has not been canceled for fraud, bankruptcy or ins</w:t>
      </w:r>
      <w:r w:rsidR="00CE56C0">
        <w:rPr>
          <w:rFonts w:ascii="Times New Roman" w:hAnsi="Times New Roman"/>
        </w:rPr>
        <w:t xml:space="preserve">olvency, then the </w:t>
      </w:r>
      <w:r w:rsidR="004B600D">
        <w:rPr>
          <w:rFonts w:ascii="Times New Roman" w:hAnsi="Times New Roman"/>
        </w:rPr>
        <w:t>Association</w:t>
      </w:r>
      <w:r w:rsidR="00CE56C0">
        <w:rPr>
          <w:rFonts w:ascii="Times New Roman" w:hAnsi="Times New Roman"/>
        </w:rPr>
        <w:t xml:space="preserve"> may be canceled by </w:t>
      </w:r>
      <w:r w:rsidR="00F37DBE">
        <w:rPr>
          <w:rFonts w:ascii="Times New Roman" w:hAnsi="Times New Roman"/>
        </w:rPr>
        <w:t>Coast to Coast Communications</w:t>
      </w:r>
      <w:r w:rsidR="00CE56C0">
        <w:rPr>
          <w:rFonts w:ascii="Times New Roman" w:hAnsi="Times New Roman"/>
        </w:rPr>
        <w:t xml:space="preserve"> or choose to cancel his/her own </w:t>
      </w:r>
      <w:r w:rsidR="004B600D">
        <w:rPr>
          <w:rFonts w:ascii="Times New Roman" w:hAnsi="Times New Roman"/>
        </w:rPr>
        <w:t>Association</w:t>
      </w:r>
      <w:r w:rsidR="00CE56C0">
        <w:rPr>
          <w:rFonts w:ascii="Times New Roman" w:hAnsi="Times New Roman"/>
        </w:rPr>
        <w:t xml:space="preserve"> agreement with </w:t>
      </w:r>
      <w:r w:rsidR="00F37DBE">
        <w:rPr>
          <w:rFonts w:ascii="Times New Roman" w:hAnsi="Times New Roman"/>
        </w:rPr>
        <w:t>Coast to Coast Communications</w:t>
      </w:r>
      <w:r w:rsidR="00CE56C0">
        <w:rPr>
          <w:rFonts w:ascii="Times New Roman" w:hAnsi="Times New Roman"/>
        </w:rPr>
        <w:t xml:space="preserve">, but the </w:t>
      </w:r>
      <w:r w:rsidR="004B600D">
        <w:rPr>
          <w:rFonts w:ascii="Times New Roman" w:hAnsi="Times New Roman"/>
        </w:rPr>
        <w:t>Association</w:t>
      </w:r>
      <w:r w:rsidR="00CE56C0">
        <w:rPr>
          <w:rFonts w:ascii="Times New Roman" w:hAnsi="Times New Roman"/>
        </w:rPr>
        <w:t xml:space="preserve">’s commissions will continue to be paid by </w:t>
      </w:r>
      <w:r w:rsidR="00F37DBE">
        <w:rPr>
          <w:rFonts w:ascii="Times New Roman" w:hAnsi="Times New Roman"/>
        </w:rPr>
        <w:t>Coast to Coast Communications</w:t>
      </w:r>
      <w:r w:rsidR="00CE56C0">
        <w:rPr>
          <w:rFonts w:ascii="Times New Roman" w:hAnsi="Times New Roman"/>
        </w:rPr>
        <w:t xml:space="preserve"> for as long as those monthly commission checks are in excess of $</w:t>
      </w:r>
      <w:r w:rsidR="008C49F7">
        <w:rPr>
          <w:rFonts w:ascii="Times New Roman" w:hAnsi="Times New Roman"/>
        </w:rPr>
        <w:t>10</w:t>
      </w:r>
      <w:r w:rsidR="00CE56C0">
        <w:rPr>
          <w:rFonts w:ascii="Times New Roman" w:hAnsi="Times New Roman"/>
        </w:rPr>
        <w:t xml:space="preserve">0 in a month and the former </w:t>
      </w:r>
      <w:r w:rsidR="004B600D">
        <w:rPr>
          <w:rFonts w:ascii="Times New Roman" w:hAnsi="Times New Roman"/>
        </w:rPr>
        <w:t>Association</w:t>
      </w:r>
      <w:r w:rsidR="00CE56C0">
        <w:rPr>
          <w:rFonts w:ascii="Times New Roman" w:hAnsi="Times New Roman"/>
        </w:rPr>
        <w:t xml:space="preserve"> is not involved in fraud, bankruptcy or insolvency.  </w:t>
      </w:r>
    </w:p>
    <w:p w:rsidR="00CE56C0" w:rsidRDefault="00CE56C0" w:rsidP="00CE56C0">
      <w:pPr>
        <w:pStyle w:val="1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b/>
        </w:rPr>
      </w:pPr>
    </w:p>
    <w:p w:rsidR="009B7167" w:rsidRPr="009B7167" w:rsidRDefault="00AD74C8" w:rsidP="009B7167">
      <w:pPr>
        <w:pStyle w:val="a2Legal"/>
        <w:widowControl w:val="0"/>
        <w:numPr>
          <w:ilvl w:val="1"/>
          <w:numId w:val="2"/>
        </w:numPr>
        <w:jc w:val="both"/>
        <w:outlineLvl w:val="1"/>
        <w:rPr>
          <w:rFonts w:ascii="Times New Roman" w:hAnsi="Times New Roman"/>
          <w:b/>
        </w:rPr>
      </w:pPr>
      <w:bookmarkStart w:id="305" w:name="_Toc269134571"/>
      <w:r>
        <w:rPr>
          <w:rFonts w:ascii="Times New Roman" w:hAnsi="Times New Roman"/>
          <w:b/>
        </w:rPr>
        <w:t>Cancellation Due to Inactivity</w:t>
      </w:r>
      <w:bookmarkEnd w:id="305"/>
      <w:r w:rsidR="00F51608">
        <w:rPr>
          <w:rFonts w:ascii="Times New Roman" w:hAnsi="Times New Roman"/>
          <w:b/>
        </w:rPr>
        <w:t xml:space="preserve"> </w:t>
      </w:r>
    </w:p>
    <w:p w:rsidR="00F51608" w:rsidRDefault="00F51608" w:rsidP="008746EA">
      <w:pPr>
        <w:pStyle w:val="a2Legal"/>
        <w:widowControl w:val="0"/>
        <w:jc w:val="both"/>
        <w:outlineLvl w:val="1"/>
        <w:rPr>
          <w:rFonts w:ascii="Times New Roman" w:hAnsi="Times New Roman"/>
          <w:b/>
        </w:rPr>
      </w:pPr>
    </w:p>
    <w:p w:rsidR="00AD74C8" w:rsidRDefault="00F51608" w:rsidP="00AD466B">
      <w:pPr>
        <w:pStyle w:val="a2Legal"/>
        <w:widowControl w:val="0"/>
        <w:numPr>
          <w:ilvl w:val="2"/>
          <w:numId w:val="2"/>
        </w:numPr>
        <w:jc w:val="both"/>
        <w:outlineLvl w:val="2"/>
        <w:rPr>
          <w:rFonts w:ascii="Times New Roman" w:hAnsi="Times New Roman"/>
          <w:b/>
        </w:rPr>
      </w:pPr>
      <w:bookmarkStart w:id="306" w:name="_Toc269134576"/>
      <w:r>
        <w:rPr>
          <w:rFonts w:ascii="Times New Roman" w:hAnsi="Times New Roman"/>
          <w:b/>
        </w:rPr>
        <w:t>Failure to Earn Commissions</w:t>
      </w:r>
      <w:bookmarkEnd w:id="306"/>
      <w:r w:rsidR="00AD74C8">
        <w:rPr>
          <w:rFonts w:ascii="Times New Roman" w:hAnsi="Times New Roman"/>
          <w:b/>
        </w:rPr>
        <w:fldChar w:fldCharType="begin"/>
      </w:r>
      <w:r w:rsidR="00AD74C8">
        <w:rPr>
          <w:rFonts w:ascii="Times New Roman" w:hAnsi="Times New Roman"/>
          <w:b/>
        </w:rPr>
        <w:instrText>tc "     — Cancellation Due to Inactivity" \l 2</w:instrText>
      </w:r>
      <w:r w:rsidR="00AD74C8">
        <w:rPr>
          <w:rFonts w:ascii="Times New Roman" w:hAnsi="Times New Roman"/>
          <w:b/>
        </w:rPr>
        <w:fldChar w:fldCharType="end"/>
      </w:r>
    </w:p>
    <w:p w:rsidR="00FF3D3A" w:rsidRDefault="00AD74C8" w:rsidP="00314F16">
      <w:pPr>
        <w:widowControl w:val="0"/>
        <w:tabs>
          <w:tab w:val="left" w:pos="360"/>
        </w:tabs>
        <w:jc w:val="both"/>
      </w:pPr>
      <w:r>
        <w:tab/>
        <w:t xml:space="preserve">If </w:t>
      </w:r>
      <w:r w:rsidR="004B600D">
        <w:t>an Association</w:t>
      </w:r>
      <w:r>
        <w:t xml:space="preserve"> has not earned a commission for </w:t>
      </w:r>
      <w:r w:rsidRPr="00FF3D3A">
        <w:t>six</w:t>
      </w:r>
      <w:r>
        <w:t xml:space="preserve"> consecutive months (and thus become</w:t>
      </w:r>
      <w:r w:rsidR="00DB24E0">
        <w:t>s</w:t>
      </w:r>
      <w:r>
        <w:t xml:space="preserve"> “inactive”), </w:t>
      </w:r>
      <w:r w:rsidR="009B7167">
        <w:t xml:space="preserve">or, at the end of 1-year from signing this </w:t>
      </w:r>
      <w:proofErr w:type="gramStart"/>
      <w:r w:rsidR="009B7167">
        <w:t>agreement,  has</w:t>
      </w:r>
      <w:proofErr w:type="gramEnd"/>
      <w:r w:rsidR="009B7167">
        <w:t xml:space="preserve"> not reached $</w:t>
      </w:r>
      <w:r w:rsidR="008C49F7">
        <w:t>10</w:t>
      </w:r>
      <w:r w:rsidR="009B7167">
        <w:t xml:space="preserve">0 a month in commissions, then </w:t>
      </w:r>
      <w:r>
        <w:t xml:space="preserve">his or her </w:t>
      </w:r>
      <w:r w:rsidR="004B600D">
        <w:t>Association</w:t>
      </w:r>
      <w:r>
        <w:t xml:space="preserve"> Agreement </w:t>
      </w:r>
      <w:r w:rsidR="00CE56C0">
        <w:t>may</w:t>
      </w:r>
      <w:r>
        <w:t xml:space="preserve"> be canceled for inactivity</w:t>
      </w:r>
      <w:r w:rsidR="00CE56C0">
        <w:t xml:space="preserve"> at the option of </w:t>
      </w:r>
      <w:r w:rsidR="00F37DBE">
        <w:t>Coast to Coast Communications</w:t>
      </w:r>
      <w:r>
        <w:t>.</w:t>
      </w:r>
      <w:r w:rsidR="00A5235E">
        <w:t xml:space="preserve">  </w:t>
      </w:r>
    </w:p>
    <w:p w:rsidR="00AD74C8" w:rsidRDefault="00314F16" w:rsidP="001F2778">
      <w:pPr>
        <w:pStyle w:val="a2Legal"/>
        <w:widowControl w:val="0"/>
        <w:jc w:val="both"/>
        <w:rPr>
          <w:rFonts w:ascii="Times New Roman" w:hAnsi="Times New Roman"/>
          <w:b/>
        </w:rPr>
      </w:pPr>
      <w:bookmarkStart w:id="307" w:name="_Toc269134577"/>
      <w:r w:rsidRPr="000B2BDC" w:rsidDel="00314F16">
        <w:rPr>
          <w:rFonts w:ascii="Times New Roman" w:hAnsi="Times New Roman"/>
          <w:b/>
          <w:highlight w:val="yellow"/>
        </w:rPr>
        <w:t xml:space="preserve"> </w:t>
      </w:r>
      <w:bookmarkEnd w:id="307"/>
    </w:p>
    <w:p w:rsidR="00AD74C8" w:rsidRDefault="00AD74C8" w:rsidP="001F2778">
      <w:pPr>
        <w:pStyle w:val="a2Legal"/>
        <w:widowControl w:val="0"/>
        <w:numPr>
          <w:ilvl w:val="1"/>
          <w:numId w:val="2"/>
        </w:numPr>
        <w:jc w:val="both"/>
        <w:outlineLvl w:val="1"/>
        <w:rPr>
          <w:rFonts w:ascii="Times New Roman" w:hAnsi="Times New Roman"/>
          <w:b/>
        </w:rPr>
      </w:pPr>
      <w:bookmarkStart w:id="308" w:name="_Toc269134578"/>
      <w:r>
        <w:rPr>
          <w:rFonts w:ascii="Times New Roman" w:hAnsi="Times New Roman"/>
          <w:b/>
        </w:rPr>
        <w:t>Involuntary Cancellation</w:t>
      </w:r>
      <w:bookmarkEnd w:id="308"/>
      <w:r>
        <w:rPr>
          <w:rFonts w:ascii="Times New Roman" w:hAnsi="Times New Roman"/>
          <w:b/>
        </w:rPr>
        <w:fldChar w:fldCharType="begin"/>
      </w:r>
      <w:r>
        <w:rPr>
          <w:rFonts w:ascii="Times New Roman" w:hAnsi="Times New Roman"/>
          <w:b/>
        </w:rPr>
        <w:instrText>tc "     — Involuntary Cancellation" \l 2</w:instrText>
      </w:r>
      <w:r>
        <w:rPr>
          <w:rFonts w:ascii="Times New Roman" w:hAnsi="Times New Roman"/>
          <w:b/>
        </w:rPr>
        <w:fldChar w:fldCharType="end"/>
      </w:r>
    </w:p>
    <w:p w:rsidR="00AD74C8" w:rsidRDefault="00AD74C8">
      <w:pPr>
        <w:widowControl w:val="0"/>
        <w:tabs>
          <w:tab w:val="left" w:pos="360"/>
        </w:tabs>
        <w:jc w:val="both"/>
      </w:pPr>
      <w:r>
        <w:tab/>
      </w:r>
      <w:r w:rsidR="004B600D">
        <w:t>An Association</w:t>
      </w:r>
      <w:r>
        <w:t xml:space="preserve">’s violation of any of the terms of the Agreement, including any amendments that may be made by </w:t>
      </w:r>
      <w:proofErr w:type="gramStart"/>
      <w:r w:rsidR="00F37DBE">
        <w:t>Coast to Coast</w:t>
      </w:r>
      <w:proofErr w:type="gramEnd"/>
      <w:r w:rsidR="00F37DBE">
        <w:t xml:space="preserve"> Communications</w:t>
      </w:r>
      <w:r>
        <w:t xml:space="preserve"> in its sole discretion, may result in any of the sanctions listed in </w:t>
      </w:r>
      <w:r w:rsidRPr="00A40094">
        <w:t>Section 9.1</w:t>
      </w:r>
      <w:r>
        <w:t xml:space="preserve">, including the involuntary </w:t>
      </w:r>
      <w:r>
        <w:lastRenderedPageBreak/>
        <w:t xml:space="preserve">cancellation of his or her </w:t>
      </w:r>
      <w:r w:rsidR="004B600D">
        <w:t>Association</w:t>
      </w:r>
      <w:r>
        <w:t xml:space="preserve"> Agreement.  Cancellation shall be effective on the date on which written notice is mailed, </w:t>
      </w:r>
      <w:r w:rsidR="002F454C">
        <w:t xml:space="preserve">emailed, </w:t>
      </w:r>
      <w:r>
        <w:t xml:space="preserve">faxed, or delivered to an express courier, to the </w:t>
      </w:r>
      <w:r w:rsidR="004B600D">
        <w:t>Association</w:t>
      </w:r>
      <w:r>
        <w:t>’s last known address</w:t>
      </w:r>
      <w:r w:rsidR="002F454C">
        <w:t>, email addres</w:t>
      </w:r>
      <w:r w:rsidR="007461BB">
        <w:t>s</w:t>
      </w:r>
      <w:r w:rsidR="002F454C">
        <w:t>, or fax number</w:t>
      </w:r>
      <w:r>
        <w:t xml:space="preserve">, or to his/her attorney, or when the </w:t>
      </w:r>
      <w:r w:rsidR="004B600D">
        <w:t>Association</w:t>
      </w:r>
      <w:r>
        <w:t xml:space="preserve"> receives actual notice of cancellation, whichever occurs first. </w:t>
      </w:r>
    </w:p>
    <w:p w:rsidR="00AD74C8" w:rsidRDefault="00AD74C8">
      <w:pPr>
        <w:widowControl w:val="0"/>
        <w:jc w:val="both"/>
      </w:pPr>
    </w:p>
    <w:p w:rsidR="00AD74C8" w:rsidRDefault="00AD74C8">
      <w:pPr>
        <w:widowControl w:val="0"/>
        <w:jc w:val="both"/>
      </w:pPr>
      <w:r>
        <w:tab/>
      </w:r>
      <w:r w:rsidR="00F37DBE">
        <w:t>Coast to Coast Communications</w:t>
      </w:r>
      <w:r>
        <w:t xml:space="preserve"> </w:t>
      </w:r>
      <w:r w:rsidRPr="00BE4063">
        <w:t xml:space="preserve">reserves the right to terminate all </w:t>
      </w:r>
      <w:r w:rsidR="004B600D">
        <w:t>Association</w:t>
      </w:r>
      <w:r w:rsidRPr="00BE4063">
        <w:t xml:space="preserve"> Agreements upon thirty (30) days written notice in the event that it elects to: (1) cease business operations; (2) dissolve as a corporate entity; or (3) terminate distribution of its products via direct selling.</w:t>
      </w:r>
    </w:p>
    <w:p w:rsidR="00AD74C8" w:rsidRDefault="00AD74C8">
      <w:pPr>
        <w:widowControl w:val="0"/>
        <w:jc w:val="both"/>
      </w:pPr>
    </w:p>
    <w:p w:rsidR="00AD74C8" w:rsidRDefault="00AD74C8" w:rsidP="001F2778">
      <w:pPr>
        <w:pStyle w:val="a2Legal"/>
        <w:widowControl w:val="0"/>
        <w:numPr>
          <w:ilvl w:val="1"/>
          <w:numId w:val="2"/>
        </w:numPr>
        <w:jc w:val="both"/>
        <w:outlineLvl w:val="1"/>
        <w:rPr>
          <w:rFonts w:ascii="Times New Roman" w:hAnsi="Times New Roman"/>
          <w:b/>
        </w:rPr>
      </w:pPr>
      <w:bookmarkStart w:id="309" w:name="_Toc269134579"/>
      <w:r>
        <w:rPr>
          <w:rFonts w:ascii="Times New Roman" w:hAnsi="Times New Roman"/>
          <w:b/>
        </w:rPr>
        <w:t>Voluntary Cancellation</w:t>
      </w:r>
      <w:bookmarkEnd w:id="309"/>
      <w:r>
        <w:rPr>
          <w:rFonts w:ascii="Times New Roman" w:hAnsi="Times New Roman"/>
          <w:b/>
        </w:rPr>
        <w:fldChar w:fldCharType="begin"/>
      </w:r>
      <w:r>
        <w:rPr>
          <w:rFonts w:ascii="Times New Roman" w:hAnsi="Times New Roman"/>
          <w:b/>
        </w:rPr>
        <w:instrText>tc "     — Voluntary Cancellation" \l 2</w:instrText>
      </w:r>
      <w:r>
        <w:rPr>
          <w:rFonts w:ascii="Times New Roman" w:hAnsi="Times New Roman"/>
          <w:b/>
        </w:rPr>
        <w:fldChar w:fldCharType="end"/>
      </w:r>
    </w:p>
    <w:p w:rsidR="00F66D09" w:rsidRDefault="00AD74C8">
      <w:pPr>
        <w:widowControl w:val="0"/>
        <w:tabs>
          <w:tab w:val="left" w:pos="360"/>
        </w:tabs>
        <w:jc w:val="both"/>
      </w:pPr>
      <w:r>
        <w:tab/>
        <w:t xml:space="preserve">A participant in this marketing plan has a right to cancel at any time, regardless of reason.  Cancellation must be submitted in writing to the Company at its principal business address. The written notice must include the </w:t>
      </w:r>
      <w:r w:rsidR="004B600D">
        <w:t>Association</w:t>
      </w:r>
      <w:r>
        <w:t xml:space="preserve">’s signature, printed name, address, and </w:t>
      </w:r>
      <w:r w:rsidR="004B600D">
        <w:t>Association</w:t>
      </w:r>
      <w:r>
        <w:t xml:space="preserve"> I.D. Number.  </w:t>
      </w:r>
    </w:p>
    <w:p w:rsidR="00F66D09" w:rsidRDefault="00F66D09">
      <w:pPr>
        <w:widowControl w:val="0"/>
        <w:tabs>
          <w:tab w:val="left" w:pos="360"/>
        </w:tabs>
        <w:jc w:val="both"/>
      </w:pPr>
    </w:p>
    <w:p w:rsidR="009B7167" w:rsidRDefault="00F66D09">
      <w:pPr>
        <w:widowControl w:val="0"/>
        <w:tabs>
          <w:tab w:val="left" w:pos="360"/>
        </w:tabs>
        <w:jc w:val="both"/>
      </w:pPr>
      <w:r>
        <w:tab/>
      </w:r>
      <w:r w:rsidRPr="0006267C">
        <w:t xml:space="preserve">In addition to written cancellation, </w:t>
      </w:r>
      <w:r w:rsidR="004B600D">
        <w:t>Association</w:t>
      </w:r>
      <w:r w:rsidRPr="0006267C">
        <w:t xml:space="preserve">s who have consented to Electronic Contracting will cancel their </w:t>
      </w:r>
      <w:r w:rsidR="004B600D">
        <w:t>Association</w:t>
      </w:r>
      <w:r w:rsidRPr="0006267C">
        <w:t xml:space="preserve"> Agreement should they withdraw their consent to contract electronically.</w:t>
      </w:r>
      <w:r>
        <w:t xml:space="preserve">  </w:t>
      </w:r>
    </w:p>
    <w:p w:rsidR="00AC038A" w:rsidRDefault="00AC038A" w:rsidP="00AC038A">
      <w:pPr>
        <w:widowControl w:val="0"/>
        <w:jc w:val="both"/>
        <w:outlineLvl w:val="0"/>
        <w:rPr>
          <w:b/>
        </w:rPr>
      </w:pPr>
    </w:p>
    <w:p w:rsidR="008C49F7" w:rsidRDefault="008C49F7" w:rsidP="00AC038A">
      <w:pPr>
        <w:widowControl w:val="0"/>
        <w:jc w:val="both"/>
        <w:outlineLvl w:val="0"/>
        <w:rPr>
          <w:b/>
        </w:rPr>
      </w:pPr>
    </w:p>
    <w:p w:rsidR="00306293" w:rsidRDefault="00306293" w:rsidP="00AC038A">
      <w:pPr>
        <w:widowControl w:val="0"/>
        <w:jc w:val="both"/>
        <w:outlineLvl w:val="0"/>
        <w:rPr>
          <w:b/>
        </w:rPr>
      </w:pPr>
    </w:p>
    <w:p w:rsidR="00AD74C8" w:rsidRDefault="00AD74C8" w:rsidP="001F2778">
      <w:pPr>
        <w:widowControl w:val="0"/>
        <w:numPr>
          <w:ilvl w:val="0"/>
          <w:numId w:val="2"/>
        </w:numPr>
        <w:jc w:val="both"/>
        <w:outlineLvl w:val="0"/>
        <w:rPr>
          <w:b/>
        </w:rPr>
      </w:pPr>
      <w:bookmarkStart w:id="310" w:name="_Toc269134586"/>
      <w:r>
        <w:rPr>
          <w:b/>
        </w:rPr>
        <w:t>DEFINITIONS</w:t>
      </w:r>
      <w:bookmarkEnd w:id="310"/>
      <w:r>
        <w:rPr>
          <w:b/>
        </w:rPr>
        <w:fldChar w:fldCharType="begin"/>
      </w:r>
      <w:r>
        <w:rPr>
          <w:b/>
        </w:rPr>
        <w:instrText>tc "SECTION  —   DEFINITIONS"</w:instrText>
      </w:r>
      <w:r>
        <w:rPr>
          <w:b/>
        </w:rPr>
        <w:fldChar w:fldCharType="end"/>
      </w:r>
    </w:p>
    <w:p w:rsidR="00AD74C8" w:rsidRDefault="00AD74C8">
      <w:pPr>
        <w:widowControl w:val="0"/>
        <w:jc w:val="both"/>
      </w:pPr>
    </w:p>
    <w:p w:rsidR="00AD74C8" w:rsidRDefault="00AD74C8">
      <w:pPr>
        <w:widowControl w:val="0"/>
        <w:jc w:val="both"/>
      </w:pPr>
      <w:r w:rsidRPr="008B59BD">
        <w:t xml:space="preserve">Active Customer — A Customer who purchases </w:t>
      </w:r>
      <w:r w:rsidR="00F37DBE">
        <w:t>Coast to Coast Communications</w:t>
      </w:r>
      <w:r w:rsidRPr="008B59BD">
        <w:t xml:space="preserve"> </w:t>
      </w:r>
      <w:r>
        <w:t>products and whose account has been paid for the ensuing year.</w:t>
      </w:r>
    </w:p>
    <w:p w:rsidR="00AD74C8" w:rsidRDefault="00AD74C8">
      <w:pPr>
        <w:widowControl w:val="0"/>
        <w:jc w:val="both"/>
      </w:pPr>
    </w:p>
    <w:p w:rsidR="00AD74C8" w:rsidRDefault="00AD74C8">
      <w:pPr>
        <w:widowControl w:val="0"/>
        <w:jc w:val="both"/>
      </w:pPr>
      <w:r w:rsidRPr="008B59BD">
        <w:t xml:space="preserve">Active </w:t>
      </w:r>
      <w:r w:rsidR="004B600D">
        <w:t>Association</w:t>
      </w:r>
      <w:r w:rsidRPr="008B59BD">
        <w:t xml:space="preserve"> — </w:t>
      </w:r>
      <w:r w:rsidR="004B600D">
        <w:t>An Association</w:t>
      </w:r>
      <w:r w:rsidRPr="008B59BD">
        <w:t xml:space="preserve"> who has received a commission during the preceding six months</w:t>
      </w:r>
      <w:r w:rsidR="00CE56C0">
        <w:t xml:space="preserve"> or has a minimum of $</w:t>
      </w:r>
      <w:r w:rsidR="008C49F7">
        <w:t>10</w:t>
      </w:r>
      <w:r w:rsidR="00CE56C0">
        <w:t>0 in monthly commission at the end of 1-year</w:t>
      </w:r>
      <w:r w:rsidRPr="008B59BD">
        <w:t>.</w:t>
      </w:r>
    </w:p>
    <w:p w:rsidR="00AD74C8" w:rsidRDefault="00AD74C8">
      <w:pPr>
        <w:widowControl w:val="0"/>
        <w:jc w:val="both"/>
      </w:pPr>
    </w:p>
    <w:p w:rsidR="00AD74C8" w:rsidRDefault="00AD74C8">
      <w:pPr>
        <w:widowControl w:val="0"/>
        <w:jc w:val="both"/>
      </w:pPr>
      <w:r>
        <w:t xml:space="preserve">Active Rank — The term “active rank” refers to the current rank of </w:t>
      </w:r>
      <w:r w:rsidR="004B600D">
        <w:t>an Association</w:t>
      </w:r>
      <w:r>
        <w:t xml:space="preserve">, as determined by the </w:t>
      </w:r>
      <w:proofErr w:type="gramStart"/>
      <w:r w:rsidR="00F37DBE">
        <w:t>Coast to Coast</w:t>
      </w:r>
      <w:proofErr w:type="gramEnd"/>
      <w:r w:rsidR="00F37DBE">
        <w:t xml:space="preserve"> Communications</w:t>
      </w:r>
      <w:r>
        <w:t xml:space="preserve"> </w:t>
      </w:r>
      <w:r w:rsidR="00B41B62">
        <w:t>Compensation Plan</w:t>
      </w:r>
      <w:r>
        <w:t xml:space="preserve">, for any </w:t>
      </w:r>
      <w:r w:rsidR="00BC0E54">
        <w:t>pay period</w:t>
      </w:r>
      <w:r>
        <w:t xml:space="preserve">.  To be considered “active” relative to a particular rank, </w:t>
      </w:r>
      <w:r w:rsidR="004B600D">
        <w:t>an Association</w:t>
      </w:r>
      <w:r>
        <w:t xml:space="preserve"> must meet the criteria set forth in the </w:t>
      </w:r>
      <w:proofErr w:type="gramStart"/>
      <w:r w:rsidR="00F37DBE">
        <w:t>Coast to Coast</w:t>
      </w:r>
      <w:proofErr w:type="gramEnd"/>
      <w:r w:rsidR="00F37DBE">
        <w:t xml:space="preserve"> Communications</w:t>
      </w:r>
      <w:r>
        <w:t xml:space="preserve"> </w:t>
      </w:r>
      <w:r w:rsidR="00B41B62">
        <w:t>Compensation Plan</w:t>
      </w:r>
      <w:r>
        <w:t xml:space="preserve"> for his or her respective rank.  </w:t>
      </w:r>
      <w:r>
        <w:rPr>
          <w:i/>
        </w:rPr>
        <w:t>(See the definition of “Rank” below.)</w:t>
      </w:r>
    </w:p>
    <w:p w:rsidR="00AD74C8" w:rsidRDefault="00AD74C8">
      <w:pPr>
        <w:widowControl w:val="0"/>
        <w:jc w:val="both"/>
      </w:pPr>
    </w:p>
    <w:p w:rsidR="00E47D57" w:rsidRDefault="00E47D57">
      <w:pPr>
        <w:widowControl w:val="0"/>
        <w:jc w:val="both"/>
      </w:pPr>
      <w:r>
        <w:t>Affiliated Party - A shareholder, member, partner, manager, trustee, or other parties with any ownership interest in, or management responsibilities for, a Business Entity.</w:t>
      </w:r>
    </w:p>
    <w:p w:rsidR="00E47D57" w:rsidRDefault="00E47D57">
      <w:pPr>
        <w:widowControl w:val="0"/>
        <w:jc w:val="both"/>
      </w:pPr>
    </w:p>
    <w:p w:rsidR="00AD74C8" w:rsidRDefault="00AD74C8">
      <w:pPr>
        <w:widowControl w:val="0"/>
        <w:jc w:val="both"/>
      </w:pPr>
      <w:r>
        <w:t xml:space="preserve">Agreement - The contract between the Company and each </w:t>
      </w:r>
      <w:r w:rsidR="004B600D">
        <w:t>Association</w:t>
      </w:r>
      <w:r>
        <w:t xml:space="preserve"> includes the </w:t>
      </w:r>
      <w:r w:rsidR="004B600D">
        <w:t>Association</w:t>
      </w:r>
      <w:r>
        <w:t xml:space="preserve"> Application and Agreement, the </w:t>
      </w:r>
      <w:proofErr w:type="gramStart"/>
      <w:r w:rsidR="00F37DBE">
        <w:t>Coast to Coast</w:t>
      </w:r>
      <w:proofErr w:type="gramEnd"/>
      <w:r w:rsidR="00F37DBE">
        <w:t xml:space="preserve"> Communications</w:t>
      </w:r>
      <w:r>
        <w:t xml:space="preserve"> Policies and Procedures, the </w:t>
      </w:r>
      <w:r w:rsidR="00F37DBE">
        <w:t>Coast to Coast Communications</w:t>
      </w:r>
      <w:r>
        <w:t xml:space="preserve"> </w:t>
      </w:r>
      <w:r w:rsidR="00B41B62">
        <w:t>Compensation Plan</w:t>
      </w:r>
      <w:r>
        <w:t xml:space="preserve">, and the Business Entity Form (where appropriate), all in their current form and as amended by </w:t>
      </w:r>
      <w:r w:rsidR="00F37DBE">
        <w:t>Coast to Coast Communications</w:t>
      </w:r>
      <w:r>
        <w:t xml:space="preserve"> in its sole discretion.  These documents are collectively referred to as the </w:t>
      </w:r>
      <w:r>
        <w:lastRenderedPageBreak/>
        <w:t>“Agreement.”</w:t>
      </w:r>
    </w:p>
    <w:p w:rsidR="00AD74C8" w:rsidRDefault="00AD74C8">
      <w:pPr>
        <w:widowControl w:val="0"/>
        <w:jc w:val="both"/>
      </w:pPr>
    </w:p>
    <w:p w:rsidR="00850B69" w:rsidRDefault="00850B69" w:rsidP="00850B69">
      <w:pPr>
        <w:widowControl w:val="0"/>
        <w:jc w:val="both"/>
      </w:pPr>
      <w:r w:rsidRPr="008746EA">
        <w:t xml:space="preserve">Business Kit — A selection of </w:t>
      </w:r>
      <w:proofErr w:type="gramStart"/>
      <w:r w:rsidR="00F37DBE">
        <w:t>Coast to Coast</w:t>
      </w:r>
      <w:proofErr w:type="gramEnd"/>
      <w:r w:rsidR="00F37DBE">
        <w:t xml:space="preserve"> Communications</w:t>
      </w:r>
      <w:r w:rsidRPr="008746EA">
        <w:t xml:space="preserve"> training and business support </w:t>
      </w:r>
      <w:r w:rsidR="009912C9" w:rsidRPr="008746EA">
        <w:t>resources</w:t>
      </w:r>
      <w:r w:rsidR="00673786" w:rsidRPr="008746EA">
        <w:t>, and</w:t>
      </w:r>
      <w:r w:rsidR="00314F16" w:rsidRPr="008746EA">
        <w:t xml:space="preserve"> a </w:t>
      </w:r>
      <w:r w:rsidR="00673786" w:rsidRPr="008746EA">
        <w:t>replicated website</w:t>
      </w:r>
      <w:r w:rsidRPr="008746EA">
        <w:t xml:space="preserve"> that each new </w:t>
      </w:r>
      <w:r w:rsidR="004B600D">
        <w:t>Association</w:t>
      </w:r>
      <w:r w:rsidR="00314F16" w:rsidRPr="008746EA">
        <w:t xml:space="preserve"> </w:t>
      </w:r>
      <w:r w:rsidRPr="008746EA">
        <w:t>is required to purchase.</w:t>
      </w:r>
      <w:r>
        <w:t xml:space="preserve">  </w:t>
      </w:r>
    </w:p>
    <w:p w:rsidR="00850B69" w:rsidRDefault="00850B69">
      <w:pPr>
        <w:widowControl w:val="0"/>
        <w:jc w:val="both"/>
      </w:pPr>
    </w:p>
    <w:p w:rsidR="00AD74C8" w:rsidRDefault="008746EA">
      <w:pPr>
        <w:widowControl w:val="0"/>
        <w:jc w:val="both"/>
      </w:pPr>
      <w:r>
        <w:t>Cancel — The T</w:t>
      </w:r>
      <w:r w:rsidR="00AD74C8">
        <w:t xml:space="preserve">ermination of </w:t>
      </w:r>
      <w:r w:rsidR="004B600D">
        <w:t>an Association</w:t>
      </w:r>
      <w:r w:rsidR="00AD74C8">
        <w:t xml:space="preserve">’s business.  Cancellation may be either voluntary, involuntary, or </w:t>
      </w:r>
      <w:r w:rsidR="00600169">
        <w:t xml:space="preserve">through </w:t>
      </w:r>
      <w:r w:rsidR="00AD74C8">
        <w:t>inactivity.</w:t>
      </w:r>
    </w:p>
    <w:p w:rsidR="00AD74C8" w:rsidRDefault="00AD74C8">
      <w:pPr>
        <w:widowControl w:val="0"/>
        <w:jc w:val="both"/>
      </w:pPr>
    </w:p>
    <w:p w:rsidR="007904B7" w:rsidRDefault="007904B7">
      <w:pPr>
        <w:widowControl w:val="0"/>
        <w:jc w:val="both"/>
      </w:pPr>
      <w:r>
        <w:t xml:space="preserve">Household - </w:t>
      </w:r>
      <w:r w:rsidR="001322CB">
        <w:t>Spouses, heads-of-household, and dependent family members residing in the same residence.</w:t>
      </w:r>
    </w:p>
    <w:p w:rsidR="007904B7" w:rsidRDefault="007904B7">
      <w:pPr>
        <w:widowControl w:val="0"/>
        <w:jc w:val="both"/>
      </w:pPr>
    </w:p>
    <w:p w:rsidR="00AD74C8" w:rsidRDefault="00AD74C8">
      <w:pPr>
        <w:widowControl w:val="0"/>
        <w:jc w:val="both"/>
      </w:pPr>
      <w:r>
        <w:t xml:space="preserve">Immediate Household — </w:t>
      </w:r>
      <w:r w:rsidR="001322CB">
        <w:t>Spouses, heads-of-household, and dependent family members residing in the same residence.</w:t>
      </w:r>
    </w:p>
    <w:p w:rsidR="001322CB" w:rsidRDefault="001322CB">
      <w:pPr>
        <w:widowControl w:val="0"/>
        <w:jc w:val="both"/>
      </w:pPr>
    </w:p>
    <w:p w:rsidR="006D243E" w:rsidRDefault="006D243E" w:rsidP="006D243E">
      <w:pPr>
        <w:jc w:val="both"/>
      </w:pPr>
      <w:r w:rsidRPr="00506879">
        <w:rPr>
          <w:b/>
        </w:rPr>
        <w:t>Member:</w:t>
      </w:r>
      <w:r w:rsidRPr="00506879">
        <w:t xml:space="preserve"> </w:t>
      </w:r>
      <w:r>
        <w:t xml:space="preserve"> </w:t>
      </w:r>
      <w:r w:rsidRPr="00506879">
        <w:t xml:space="preserve">A member is someone who joins </w:t>
      </w:r>
      <w:r w:rsidR="00F37DBE">
        <w:t>Coast to Coast Communications</w:t>
      </w:r>
      <w:r w:rsidRPr="00506879">
        <w:t xml:space="preserve"> and </w:t>
      </w:r>
      <w:proofErr w:type="spellStart"/>
      <w:r w:rsidR="00F37DBE">
        <w:t>CTCBenefitsHQ</w:t>
      </w:r>
      <w:proofErr w:type="spellEnd"/>
      <w:r w:rsidRPr="00506879">
        <w:t xml:space="preserve"> and purchases products and services for personal or business use. </w:t>
      </w:r>
      <w:r>
        <w:t xml:space="preserve"> </w:t>
      </w:r>
    </w:p>
    <w:p w:rsidR="00AD74C8" w:rsidRDefault="00AD74C8">
      <w:pPr>
        <w:widowControl w:val="0"/>
        <w:jc w:val="both"/>
      </w:pPr>
    </w:p>
    <w:p w:rsidR="00AD74C8" w:rsidRDefault="00AD74C8">
      <w:pPr>
        <w:widowControl w:val="0"/>
        <w:jc w:val="both"/>
      </w:pPr>
      <w:r>
        <w:t xml:space="preserve">Official </w:t>
      </w:r>
      <w:r w:rsidR="00F37DBE">
        <w:t>Coast to Coast Communications</w:t>
      </w:r>
      <w:r>
        <w:t xml:space="preserve"> Material — Literature, audio or video tapes, </w:t>
      </w:r>
      <w:r w:rsidR="00C10003">
        <w:t xml:space="preserve">websites, </w:t>
      </w:r>
      <w:r>
        <w:t>and other materials developed, printed, published and</w:t>
      </w:r>
      <w:r w:rsidR="00C10003">
        <w:t>/or</w:t>
      </w:r>
      <w:r>
        <w:t xml:space="preserve"> distributed by </w:t>
      </w:r>
      <w:proofErr w:type="gramStart"/>
      <w:r w:rsidR="00F37DBE">
        <w:t>Coast to Coast</w:t>
      </w:r>
      <w:proofErr w:type="gramEnd"/>
      <w:r w:rsidR="00F37DBE">
        <w:t xml:space="preserve"> Communications</w:t>
      </w:r>
      <w:r>
        <w:t xml:space="preserve"> to </w:t>
      </w:r>
      <w:r w:rsidR="004B600D">
        <w:t>Association</w:t>
      </w:r>
      <w:r>
        <w:t>s.</w:t>
      </w:r>
    </w:p>
    <w:p w:rsidR="00AD74C8" w:rsidRDefault="00AD74C8">
      <w:pPr>
        <w:widowControl w:val="0"/>
        <w:jc w:val="both"/>
      </w:pPr>
    </w:p>
    <w:p w:rsidR="00AD74C8" w:rsidRDefault="00AD74C8">
      <w:pPr>
        <w:widowControl w:val="0"/>
        <w:jc w:val="both"/>
      </w:pPr>
      <w:r>
        <w:t xml:space="preserve">Personal Production — Moving </w:t>
      </w:r>
      <w:r w:rsidR="00F37DBE">
        <w:t>Coast to Coast Communications</w:t>
      </w:r>
      <w:r>
        <w:t xml:space="preserve"> products or services to an end consumer for </w:t>
      </w:r>
      <w:r w:rsidR="00F834E2">
        <w:t>actual</w:t>
      </w:r>
      <w:r>
        <w:t xml:space="preserve"> use.</w:t>
      </w:r>
    </w:p>
    <w:p w:rsidR="00AD74C8" w:rsidRDefault="00AD74C8">
      <w:pPr>
        <w:widowControl w:val="0"/>
        <w:jc w:val="both"/>
        <w:rPr>
          <w:b/>
        </w:rPr>
      </w:pPr>
    </w:p>
    <w:p w:rsidR="00AD74C8" w:rsidRDefault="00AD74C8">
      <w:pPr>
        <w:widowControl w:val="0"/>
        <w:jc w:val="both"/>
      </w:pPr>
      <w:r w:rsidRPr="00651E41">
        <w:t xml:space="preserve">Personal </w:t>
      </w:r>
      <w:r w:rsidR="006628F9" w:rsidRPr="00651E41">
        <w:t>Volume</w:t>
      </w:r>
      <w:r w:rsidRPr="00651E41">
        <w:t xml:space="preserve">— </w:t>
      </w:r>
      <w:r w:rsidR="00B84CF6" w:rsidRPr="00651E41">
        <w:t xml:space="preserve">The </w:t>
      </w:r>
      <w:r w:rsidRPr="00651E41">
        <w:t xml:space="preserve">commissionable value of services and products </w:t>
      </w:r>
      <w:r w:rsidR="00861D54" w:rsidRPr="00651E41">
        <w:t>purchased</w:t>
      </w:r>
      <w:r w:rsidR="00B84CF6" w:rsidRPr="00651E41">
        <w:t xml:space="preserve"> </w:t>
      </w:r>
      <w:r w:rsidRPr="00651E41">
        <w:t>by</w:t>
      </w:r>
      <w:r w:rsidR="00004CB2" w:rsidRPr="00651E41">
        <w:t>: (1)</w:t>
      </w:r>
      <w:r w:rsidRPr="00651E41">
        <w:t xml:space="preserve"> </w:t>
      </w:r>
      <w:r w:rsidR="004B600D">
        <w:t>an Association</w:t>
      </w:r>
      <w:r w:rsidRPr="00651E41">
        <w:t xml:space="preserve">; (2) </w:t>
      </w:r>
      <w:r w:rsidR="00861D54" w:rsidRPr="00651E41">
        <w:t xml:space="preserve">the </w:t>
      </w:r>
      <w:r w:rsidR="004B600D">
        <w:t>Association</w:t>
      </w:r>
      <w:r w:rsidR="00B84CF6" w:rsidRPr="00651E41">
        <w:t>’s personal</w:t>
      </w:r>
      <w:r w:rsidR="00651E41" w:rsidRPr="00651E41">
        <w:t>ly-enrolled Members; and (3) customers</w:t>
      </w:r>
      <w:r w:rsidR="00861D54" w:rsidRPr="00651E41">
        <w:t xml:space="preserve"> </w:t>
      </w:r>
      <w:r w:rsidR="008C7F7E" w:rsidRPr="00651E41">
        <w:t xml:space="preserve">who purchase from the </w:t>
      </w:r>
      <w:r w:rsidR="004B600D">
        <w:t>Association</w:t>
      </w:r>
      <w:r w:rsidR="008C7F7E" w:rsidRPr="00651E41">
        <w:t xml:space="preserve">’s </w:t>
      </w:r>
      <w:r w:rsidR="00F37DBE">
        <w:t>Coast to Coast Communications</w:t>
      </w:r>
      <w:r w:rsidR="008C7F7E" w:rsidRPr="00651E41">
        <w:t xml:space="preserve"> replicated website</w:t>
      </w:r>
      <w:r w:rsidRPr="00651E41">
        <w:t>.</w:t>
      </w:r>
    </w:p>
    <w:p w:rsidR="00AD74C8" w:rsidRDefault="00AD74C8">
      <w:pPr>
        <w:widowControl w:val="0"/>
        <w:jc w:val="both"/>
      </w:pPr>
    </w:p>
    <w:p w:rsidR="00232EDC" w:rsidRDefault="00A954C5">
      <w:pPr>
        <w:widowControl w:val="0"/>
        <w:jc w:val="both"/>
      </w:pPr>
      <w:r>
        <w:t>R</w:t>
      </w:r>
      <w:r w:rsidR="00232EDC" w:rsidRPr="00232EDC">
        <w:t>egistered External Website</w:t>
      </w:r>
      <w:r w:rsidR="00232EDC" w:rsidRPr="00D228B4">
        <w:t xml:space="preserve"> </w:t>
      </w:r>
      <w:r w:rsidR="00232EDC">
        <w:t xml:space="preserve">– </w:t>
      </w:r>
      <w:r w:rsidR="004B600D">
        <w:t>An Association</w:t>
      </w:r>
      <w:r w:rsidR="00667AC0">
        <w:t>’</w:t>
      </w:r>
      <w:r w:rsidR="00232EDC">
        <w:t xml:space="preserve">s </w:t>
      </w:r>
      <w:r w:rsidR="00F37DBE">
        <w:t>Coast to Coast Communications</w:t>
      </w:r>
      <w:r w:rsidR="00232EDC" w:rsidRPr="00D228B4">
        <w:t>-approved personal website that is hosted on non-</w:t>
      </w:r>
      <w:r w:rsidR="00F37DBE">
        <w:t>Coast to Coast Communications</w:t>
      </w:r>
      <w:r w:rsidR="00232EDC" w:rsidRPr="00D228B4">
        <w:t xml:space="preserve"> servers and has no official affilia</w:t>
      </w:r>
      <w:r w:rsidR="00232EDC">
        <w:t xml:space="preserve">tion with </w:t>
      </w:r>
      <w:proofErr w:type="gramStart"/>
      <w:r w:rsidR="00F37DBE">
        <w:t>Coast to Coast</w:t>
      </w:r>
      <w:proofErr w:type="gramEnd"/>
      <w:r w:rsidR="00F37DBE">
        <w:t xml:space="preserve"> Communications</w:t>
      </w:r>
      <w:r w:rsidR="002574C8">
        <w:t>.</w:t>
      </w:r>
    </w:p>
    <w:p w:rsidR="002574C8" w:rsidRDefault="002574C8">
      <w:pPr>
        <w:widowControl w:val="0"/>
        <w:jc w:val="both"/>
      </w:pPr>
    </w:p>
    <w:p w:rsidR="002574C8" w:rsidRDefault="002574C8">
      <w:pPr>
        <w:widowControl w:val="0"/>
        <w:jc w:val="both"/>
      </w:pPr>
      <w:r>
        <w:t xml:space="preserve">Replicated Website – A website provided by </w:t>
      </w:r>
      <w:proofErr w:type="gramStart"/>
      <w:r w:rsidR="00F37DBE">
        <w:t>Coast to Coast</w:t>
      </w:r>
      <w:proofErr w:type="gramEnd"/>
      <w:r w:rsidR="00F37DBE">
        <w:t xml:space="preserve"> Communications</w:t>
      </w:r>
      <w:r>
        <w:t xml:space="preserve"> to </w:t>
      </w:r>
      <w:r w:rsidR="004B600D">
        <w:t>Association</w:t>
      </w:r>
      <w:r>
        <w:t xml:space="preserve">s which utilizes website templates developed by </w:t>
      </w:r>
      <w:r w:rsidR="00F37DBE">
        <w:t>Coast to Coast Communications</w:t>
      </w:r>
      <w:r>
        <w:t>.</w:t>
      </w:r>
    </w:p>
    <w:p w:rsidR="00232EDC" w:rsidRDefault="00232EDC">
      <w:pPr>
        <w:widowControl w:val="0"/>
        <w:jc w:val="both"/>
      </w:pPr>
    </w:p>
    <w:p w:rsidR="00AD74C8" w:rsidRDefault="00AD74C8">
      <w:pPr>
        <w:widowControl w:val="0"/>
        <w:jc w:val="both"/>
      </w:pPr>
      <w:r>
        <w:t xml:space="preserve">Resalable — Products and Sales aids shall be deemed "resalable" if each of the following elements is satisfied: 1) they are unopened and unused; 2) packaging and labeling has not been altered or damaged; 3) they are in a condition such that it is a commercially reasonable practice within the trade to sell the merchandise at full price; 4) it is returned to </w:t>
      </w:r>
      <w:proofErr w:type="gramStart"/>
      <w:r w:rsidR="00F37DBE">
        <w:t>Coast to Coast</w:t>
      </w:r>
      <w:proofErr w:type="gramEnd"/>
      <w:r w:rsidR="00F37DBE">
        <w:t xml:space="preserve"> Communications</w:t>
      </w:r>
      <w:r>
        <w:t xml:space="preserve"> within </w:t>
      </w:r>
      <w:r w:rsidRPr="008746EA">
        <w:t>one year from the date of purchase</w:t>
      </w:r>
      <w:r w:rsidR="008746EA">
        <w:t>.</w:t>
      </w:r>
      <w:r w:rsidR="008A1E14">
        <w:t xml:space="preserve"> </w:t>
      </w:r>
      <w:r>
        <w:t>Any merchandise that is clearly identified at the time of sale as nonreturnable, discontinued, or as a seasonal item, shall not be resalable.</w:t>
      </w:r>
      <w:r w:rsidR="00667AC0">
        <w:t xml:space="preserve"> </w:t>
      </w:r>
    </w:p>
    <w:p w:rsidR="008A1E14" w:rsidRDefault="008A1E14">
      <w:pPr>
        <w:widowControl w:val="0"/>
        <w:jc w:val="both"/>
      </w:pPr>
    </w:p>
    <w:p w:rsidR="00AD74C8" w:rsidRDefault="00AD74C8">
      <w:pPr>
        <w:widowControl w:val="0"/>
        <w:jc w:val="both"/>
      </w:pPr>
      <w:r>
        <w:t xml:space="preserve">Retail Customer — </w:t>
      </w:r>
      <w:r w:rsidR="008746EA">
        <w:t>an</w:t>
      </w:r>
      <w:r>
        <w:t xml:space="preserve"> individual who purchases </w:t>
      </w:r>
      <w:r w:rsidR="00F37DBE">
        <w:t>Coast to Coast Communications</w:t>
      </w:r>
      <w:r>
        <w:t xml:space="preserve"> products </w:t>
      </w:r>
      <w:r>
        <w:lastRenderedPageBreak/>
        <w:t xml:space="preserve">from </w:t>
      </w:r>
      <w:r w:rsidR="004B600D">
        <w:t>an Association</w:t>
      </w:r>
      <w:r>
        <w:t xml:space="preserve"> but who is not a participant in the </w:t>
      </w:r>
      <w:proofErr w:type="gramStart"/>
      <w:r w:rsidR="00F37DBE">
        <w:t>Coast to Coast</w:t>
      </w:r>
      <w:proofErr w:type="gramEnd"/>
      <w:r w:rsidR="00F37DBE">
        <w:t xml:space="preserve"> Communications</w:t>
      </w:r>
      <w:r>
        <w:t xml:space="preserve"> compensation plan.</w:t>
      </w:r>
    </w:p>
    <w:p w:rsidR="00AD74C8" w:rsidRDefault="00AD74C8">
      <w:pPr>
        <w:widowControl w:val="0"/>
        <w:jc w:val="both"/>
      </w:pPr>
    </w:p>
    <w:p w:rsidR="00AD74C8" w:rsidRDefault="00AD74C8" w:rsidP="001F2778">
      <w:pPr>
        <w:widowControl w:val="0"/>
        <w:jc w:val="both"/>
      </w:pPr>
      <w:r>
        <w:t xml:space="preserve">Retail Customer – An individual or entity that purchases </w:t>
      </w:r>
      <w:r w:rsidR="00F37DBE">
        <w:t>Coast to Coast Communications</w:t>
      </w:r>
      <w:r>
        <w:t xml:space="preserve"> products or services</w:t>
      </w:r>
      <w:r w:rsidR="00861D54">
        <w:t xml:space="preserve"> from </w:t>
      </w:r>
      <w:r w:rsidR="004B600D">
        <w:t>an Association</w:t>
      </w:r>
      <w:r>
        <w:t xml:space="preserve">, but who is not </w:t>
      </w:r>
      <w:r w:rsidR="004B600D">
        <w:t>an Association</w:t>
      </w:r>
      <w:r>
        <w:t xml:space="preserve">, </w:t>
      </w:r>
      <w:r w:rsidRPr="00667AC0">
        <w:t xml:space="preserve">or an immediate household family member of </w:t>
      </w:r>
      <w:r w:rsidR="004B600D">
        <w:t>an Association</w:t>
      </w:r>
      <w:r w:rsidRPr="00667AC0">
        <w:t>.</w:t>
      </w:r>
      <w:r>
        <w:t xml:space="preserve">  </w:t>
      </w:r>
    </w:p>
    <w:p w:rsidR="00AD74C8" w:rsidRDefault="00AD74C8" w:rsidP="001F2778">
      <w:pPr>
        <w:widowControl w:val="0"/>
        <w:jc w:val="both"/>
      </w:pPr>
    </w:p>
    <w:p w:rsidR="00AD74C8" w:rsidRDefault="00AD74C8" w:rsidP="001F2778">
      <w:pPr>
        <w:widowControl w:val="0"/>
        <w:jc w:val="both"/>
      </w:pPr>
      <w:r>
        <w:t xml:space="preserve">Retail Sales – Sales to a Retail Customer.  </w:t>
      </w:r>
    </w:p>
    <w:p w:rsidR="00AD74C8" w:rsidRDefault="00AD74C8">
      <w:pPr>
        <w:widowControl w:val="0"/>
        <w:jc w:val="both"/>
        <w:rPr>
          <w:b/>
        </w:rPr>
      </w:pPr>
    </w:p>
    <w:p w:rsidR="00082573" w:rsidRDefault="00082573">
      <w:pPr>
        <w:widowControl w:val="0"/>
        <w:jc w:val="both"/>
      </w:pPr>
      <w:r w:rsidRPr="00082573">
        <w:t xml:space="preserve">Social Media - </w:t>
      </w:r>
      <w:r>
        <w:rPr>
          <w:bCs/>
        </w:rPr>
        <w:t>Any</w:t>
      </w:r>
      <w:r w:rsidRPr="00082573">
        <w:t xml:space="preserve"> type of online media that </w:t>
      </w:r>
      <w:r w:rsidR="008D1E61">
        <w:t xml:space="preserve">invites, </w:t>
      </w:r>
      <w:r w:rsidRPr="00082573">
        <w:t>expedites</w:t>
      </w:r>
      <w:r w:rsidR="008D1E61">
        <w:t xml:space="preserve"> or </w:t>
      </w:r>
      <w:r w:rsidR="002751DD">
        <w:t>permits</w:t>
      </w:r>
      <w:r w:rsidRPr="00082573">
        <w:t xml:space="preserve"> conversation</w:t>
      </w:r>
      <w:r w:rsidR="00E935DB">
        <w:t xml:space="preserve">, comment, </w:t>
      </w:r>
      <w:r w:rsidR="002751DD">
        <w:t>rating,</w:t>
      </w:r>
      <w:r w:rsidRPr="00082573">
        <w:t xml:space="preserve"> </w:t>
      </w:r>
      <w:r w:rsidR="00E935DB">
        <w:t xml:space="preserve">and/or user generated content, </w:t>
      </w:r>
      <w:r w:rsidRPr="00082573">
        <w:t>as opposed to traditional media, wh</w:t>
      </w:r>
      <w:r>
        <w:t>ich delivers content but does not</w:t>
      </w:r>
      <w:r w:rsidRPr="00082573">
        <w:t xml:space="preserve"> allow readers/viewers/listeners</w:t>
      </w:r>
      <w:r>
        <w:t xml:space="preserve"> to participate in the creation or </w:t>
      </w:r>
      <w:r w:rsidRPr="00082573">
        <w:t>development of content</w:t>
      </w:r>
      <w:r>
        <w:t xml:space="preserve">, </w:t>
      </w:r>
      <w:r w:rsidR="008D1E61">
        <w:t xml:space="preserve">or </w:t>
      </w:r>
      <w:r>
        <w:t xml:space="preserve">the </w:t>
      </w:r>
      <w:r w:rsidR="002751DD">
        <w:t xml:space="preserve">comment or </w:t>
      </w:r>
      <w:r>
        <w:t>response to content</w:t>
      </w:r>
      <w:r w:rsidRPr="00082573">
        <w:t>.</w:t>
      </w:r>
      <w:r>
        <w:t xml:space="preserve">  Examples of </w:t>
      </w:r>
      <w:proofErr w:type="gramStart"/>
      <w:r>
        <w:t>Social Media</w:t>
      </w:r>
      <w:proofErr w:type="gramEnd"/>
      <w:r>
        <w:t xml:space="preserve"> include, but are not limited to, blogs, </w:t>
      </w:r>
      <w:r w:rsidR="00DB1401">
        <w:t xml:space="preserve">chat rooms, </w:t>
      </w:r>
      <w:proofErr w:type="spellStart"/>
      <w:r>
        <w:t>FaceBook</w:t>
      </w:r>
      <w:proofErr w:type="spellEnd"/>
      <w:r>
        <w:t xml:space="preserve">, </w:t>
      </w:r>
      <w:proofErr w:type="spellStart"/>
      <w:r>
        <w:t>MySpace</w:t>
      </w:r>
      <w:proofErr w:type="spellEnd"/>
      <w:r>
        <w:t xml:space="preserve">, Twitter, LinkedIn, Delicious, and YouTube.  </w:t>
      </w: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Default="006E683A">
      <w:pPr>
        <w:widowControl w:val="0"/>
        <w:jc w:val="both"/>
      </w:pPr>
    </w:p>
    <w:p w:rsidR="006E683A" w:rsidRPr="007150F4" w:rsidRDefault="00F37DBE" w:rsidP="006E683A">
      <w:pPr>
        <w:jc w:val="center"/>
        <w:rPr>
          <w:b/>
          <w:u w:val="single"/>
        </w:rPr>
      </w:pPr>
      <w:r>
        <w:rPr>
          <w:rFonts w:ascii="Times New Roman Bold" w:hAnsi="Times New Roman Bold"/>
          <w:b/>
          <w:caps/>
          <w:u w:val="single"/>
        </w:rPr>
        <w:t>Coast to Coast Communications, Inc</w:t>
      </w:r>
      <w:r w:rsidR="006E683A">
        <w:rPr>
          <w:rFonts w:ascii="Times New Roman Bold" w:hAnsi="Times New Roman Bold"/>
          <w:b/>
          <w:caps/>
          <w:u w:val="single"/>
        </w:rPr>
        <w:t xml:space="preserve"> (</w:t>
      </w:r>
      <w:r w:rsidR="006E683A" w:rsidRPr="00F33801">
        <w:rPr>
          <w:rFonts w:ascii="Times New Roman Bold" w:hAnsi="Times New Roman Bold"/>
          <w:b/>
          <w:caps/>
          <w:sz w:val="20"/>
          <w:szCs w:val="20"/>
          <w:u w:val="single"/>
        </w:rPr>
        <w:t>Also known as</w:t>
      </w:r>
      <w:r w:rsidR="006E683A">
        <w:rPr>
          <w:rFonts w:ascii="Times New Roman Bold" w:hAnsi="Times New Roman Bold"/>
          <w:b/>
          <w:caps/>
          <w:u w:val="single"/>
        </w:rPr>
        <w:t xml:space="preserve"> GSV) </w:t>
      </w:r>
      <w:r w:rsidR="006E683A" w:rsidRPr="007150F4">
        <w:rPr>
          <w:b/>
          <w:u w:val="single"/>
        </w:rPr>
        <w:t>COMPENSATION PLAN</w:t>
      </w:r>
      <w:r w:rsidR="006E683A">
        <w:rPr>
          <w:b/>
          <w:u w:val="single"/>
        </w:rPr>
        <w:t xml:space="preserve"> FOR ASSOCIATIONS</w:t>
      </w:r>
    </w:p>
    <w:p w:rsidR="006E683A" w:rsidRPr="007150F4" w:rsidRDefault="006E683A" w:rsidP="006E683A">
      <w:pPr>
        <w:jc w:val="center"/>
        <w:rPr>
          <w:b/>
          <w:u w:val="single"/>
        </w:rPr>
      </w:pPr>
    </w:p>
    <w:p w:rsidR="006E683A" w:rsidRPr="000F4C6E" w:rsidRDefault="006E683A" w:rsidP="006E683A">
      <w:pPr>
        <w:jc w:val="center"/>
        <w:rPr>
          <w:i/>
        </w:rPr>
      </w:pPr>
      <w:r w:rsidRPr="000F4C6E">
        <w:rPr>
          <w:i/>
        </w:rPr>
        <w:t>Effective 0</w:t>
      </w:r>
      <w:r>
        <w:rPr>
          <w:i/>
        </w:rPr>
        <w:t>5</w:t>
      </w:r>
      <w:r w:rsidRPr="000F4C6E">
        <w:rPr>
          <w:i/>
        </w:rPr>
        <w:t>/</w:t>
      </w:r>
      <w:r>
        <w:rPr>
          <w:i/>
        </w:rPr>
        <w:t>23</w:t>
      </w:r>
      <w:r w:rsidRPr="000F4C6E">
        <w:rPr>
          <w:i/>
        </w:rPr>
        <w:t>/201</w:t>
      </w:r>
      <w:r>
        <w:rPr>
          <w:i/>
        </w:rPr>
        <w:t>2</w:t>
      </w:r>
    </w:p>
    <w:p w:rsidR="006E683A" w:rsidRPr="000F4C6E" w:rsidRDefault="006E683A" w:rsidP="006E683A">
      <w:pPr>
        <w:jc w:val="center"/>
      </w:pPr>
    </w:p>
    <w:p w:rsidR="006E683A" w:rsidRPr="007150F4" w:rsidRDefault="006E683A" w:rsidP="006E683A">
      <w:r w:rsidRPr="007150F4">
        <w:t xml:space="preserve">The </w:t>
      </w:r>
      <w:proofErr w:type="gramStart"/>
      <w:r w:rsidR="00F37DBE">
        <w:t>Coast to Coast</w:t>
      </w:r>
      <w:proofErr w:type="gramEnd"/>
      <w:r w:rsidR="00F37DBE">
        <w:t xml:space="preserve"> Communications</w:t>
      </w:r>
      <w:r>
        <w:t xml:space="preserve"> compensation plan has</w:t>
      </w:r>
      <w:r w:rsidRPr="007150F4">
        <w:t xml:space="preserve"> been created with the member/customer/consumer (product or service using end user) and </w:t>
      </w:r>
      <w:r>
        <w:t>Association (Channel Partners, also known as CP)</w:t>
      </w:r>
      <w:r w:rsidRPr="007150F4">
        <w:t xml:space="preserve"> in mind.  It is intended to lead to very satisfied members who use our </w:t>
      </w:r>
      <w:proofErr w:type="gramStart"/>
      <w:r w:rsidRPr="007150F4">
        <w:t>leading edge</w:t>
      </w:r>
      <w:proofErr w:type="gramEnd"/>
      <w:r w:rsidRPr="007150F4">
        <w:t xml:space="preserve"> products and services at their residences, businesses, or while on the go.  Successful </w:t>
      </w:r>
      <w:r>
        <w:t>Associations</w:t>
      </w:r>
      <w:r w:rsidRPr="007150F4">
        <w:t xml:space="preserve"> will maximize this compensation plan with product and service sales while also recruiting and motivating more </w:t>
      </w:r>
      <w:r>
        <w:t>Associations</w:t>
      </w:r>
      <w:r w:rsidRPr="007150F4">
        <w:t xml:space="preserve"> to do the same. With our dynamic combination of residual income from such sales you can earn good money.</w:t>
      </w:r>
    </w:p>
    <w:p w:rsidR="006E683A" w:rsidRPr="007150F4" w:rsidRDefault="006E683A" w:rsidP="006E683A"/>
    <w:p w:rsidR="006E683A" w:rsidRPr="007150F4" w:rsidRDefault="006E683A" w:rsidP="006E683A">
      <w:r w:rsidRPr="007150F4">
        <w:t xml:space="preserve">There are no guarantees to your success since </w:t>
      </w:r>
      <w:r>
        <w:t>Associations</w:t>
      </w:r>
      <w:r w:rsidRPr="007150F4">
        <w:t xml:space="preserve"> put forth varying efforts.  However, with a combination of skill, perseverance, hard work, leadership and customer relations, success is very possible.  </w:t>
      </w:r>
      <w:r w:rsidR="00F37DBE">
        <w:t>Coast to Coast Communications</w:t>
      </w:r>
      <w:r>
        <w:t xml:space="preserve"> </w:t>
      </w:r>
      <w:r w:rsidRPr="007150F4">
        <w:t xml:space="preserve">does not guarantee or represent any specific potential earnings via its website or presentations as that would be misleading. </w:t>
      </w:r>
    </w:p>
    <w:p w:rsidR="006E683A" w:rsidRPr="007150F4" w:rsidRDefault="006E683A" w:rsidP="006E683A"/>
    <w:p w:rsidR="006E683A" w:rsidRPr="007150F4" w:rsidRDefault="006E683A" w:rsidP="006E683A">
      <w:r w:rsidRPr="007150F4">
        <w:lastRenderedPageBreak/>
        <w:t xml:space="preserve">The </w:t>
      </w:r>
      <w:proofErr w:type="gramStart"/>
      <w:r w:rsidR="00F37DBE">
        <w:t>Coast to Coast</w:t>
      </w:r>
      <w:proofErr w:type="gramEnd"/>
      <w:r w:rsidR="00F37DBE">
        <w:t xml:space="preserve"> Communications</w:t>
      </w:r>
      <w:r>
        <w:t xml:space="preserve"> </w:t>
      </w:r>
      <w:r w:rsidRPr="007150F4">
        <w:t xml:space="preserve">compensation plan is a basic </w:t>
      </w:r>
      <w:r>
        <w:t>Sales</w:t>
      </w:r>
      <w:r w:rsidRPr="007150F4">
        <w:t xml:space="preserve"> program with </w:t>
      </w:r>
      <w:r>
        <w:t>a flat commission schedule</w:t>
      </w:r>
      <w:r w:rsidRPr="007150F4">
        <w:t xml:space="preserve"> </w:t>
      </w:r>
      <w:r w:rsidR="00F37DBE">
        <w:t>Coast to Coast Communications</w:t>
      </w:r>
      <w:r>
        <w:t xml:space="preserve"> </w:t>
      </w:r>
      <w:r w:rsidRPr="007150F4">
        <w:t xml:space="preserve">chose to implement a </w:t>
      </w:r>
      <w:r>
        <w:t>Sales</w:t>
      </w:r>
      <w:r w:rsidRPr="007150F4">
        <w:t xml:space="preserve"> Plan due to its popularity, ease of explanation and maximum payout potential. </w:t>
      </w:r>
    </w:p>
    <w:p w:rsidR="006E683A" w:rsidRPr="007150F4" w:rsidRDefault="006E683A" w:rsidP="006E683A">
      <w:pPr>
        <w:jc w:val="center"/>
      </w:pPr>
    </w:p>
    <w:p w:rsidR="006E683A" w:rsidRPr="007150F4" w:rsidRDefault="006E683A" w:rsidP="006E683A">
      <w:pPr>
        <w:rPr>
          <w:b/>
          <w:u w:val="single"/>
        </w:rPr>
      </w:pPr>
    </w:p>
    <w:p w:rsidR="006E683A" w:rsidRDefault="006E683A" w:rsidP="006E683A">
      <w:pPr>
        <w:jc w:val="center"/>
        <w:rPr>
          <w:b/>
          <w:u w:val="single"/>
        </w:rPr>
      </w:pPr>
      <w:r>
        <w:rPr>
          <w:b/>
          <w:u w:val="single"/>
        </w:rPr>
        <w:t>COMPENSATION PLAN</w:t>
      </w:r>
    </w:p>
    <w:p w:rsidR="006E683A" w:rsidRDefault="006E683A" w:rsidP="006E683A">
      <w:pPr>
        <w:jc w:val="both"/>
        <w:rPr>
          <w:b/>
          <w:u w:val="single"/>
        </w:rPr>
      </w:pPr>
    </w:p>
    <w:p w:rsidR="006E683A" w:rsidRDefault="006E683A" w:rsidP="006E683A">
      <w:r>
        <w:t>This compensation plan is the same for all Association’s.  The compensation plan is as follows:</w:t>
      </w:r>
    </w:p>
    <w:p w:rsidR="006E683A" w:rsidRDefault="006E683A" w:rsidP="006E683A"/>
    <w:p w:rsidR="006E683A" w:rsidRDefault="00F37DBE" w:rsidP="006E683A">
      <w:r>
        <w:t>Coast to Coast Communications</w:t>
      </w:r>
      <w:r w:rsidR="006E683A">
        <w:t xml:space="preserve"> receives commission from our vendors**.  That commission is divided up accordingly based on CP’s referring groups and associations directly to GSV:</w:t>
      </w:r>
    </w:p>
    <w:p w:rsidR="006E683A" w:rsidRDefault="006E683A" w:rsidP="006E683A"/>
    <w:p w:rsidR="006E683A" w:rsidRDefault="006E683A" w:rsidP="006E683A">
      <w:r>
        <w:t>Member:</w:t>
      </w:r>
      <w:r>
        <w:tab/>
      </w:r>
      <w:r>
        <w:tab/>
        <w:t>40% of GSV’s commission</w:t>
      </w:r>
    </w:p>
    <w:p w:rsidR="006E683A" w:rsidRDefault="006E683A" w:rsidP="006E683A">
      <w:r>
        <w:t>Association:</w:t>
      </w:r>
      <w:r>
        <w:tab/>
      </w:r>
      <w:r>
        <w:tab/>
        <w:t>10% of GSV’s commission</w:t>
      </w:r>
    </w:p>
    <w:p w:rsidR="006E683A" w:rsidRDefault="006E683A" w:rsidP="006E683A"/>
    <w:p w:rsidR="006E683A" w:rsidRDefault="006E683A" w:rsidP="006E683A">
      <w:r>
        <w:t xml:space="preserve">**There are a very small, limited number of vendors who pay GSV either no commission (such as for a free product that we give away to our members) or a very low commission that we will not pay commission on.  Those are very limited in nature.  </w:t>
      </w:r>
    </w:p>
    <w:p w:rsidR="006E683A" w:rsidRPr="007150F4" w:rsidRDefault="006E683A" w:rsidP="006E683A"/>
    <w:p w:rsidR="006E683A" w:rsidRPr="007150F4" w:rsidRDefault="006E683A" w:rsidP="006E683A">
      <w:pPr>
        <w:jc w:val="center"/>
      </w:pPr>
    </w:p>
    <w:p w:rsidR="006E683A" w:rsidRDefault="006E683A" w:rsidP="006E683A">
      <w:r w:rsidRPr="007150F4">
        <w:rPr>
          <w:b/>
          <w:bCs/>
        </w:rPr>
        <w:t>REQUESTING COMMISSIONS</w:t>
      </w:r>
      <w:r w:rsidRPr="007150F4">
        <w:t>: You may request payment for your earned Commissions that are designated as 'Available' in your account at any</w:t>
      </w:r>
      <w:r>
        <w:t xml:space="preserve"> time when you have exceeded $100</w:t>
      </w:r>
      <w:r w:rsidRPr="007150F4">
        <w:t xml:space="preserve">.00 in your account through the designated process on the </w:t>
      </w:r>
      <w:proofErr w:type="gramStart"/>
      <w:r w:rsidR="00F37DBE">
        <w:t>Coast to Coast</w:t>
      </w:r>
      <w:proofErr w:type="gramEnd"/>
      <w:r w:rsidR="00F37DBE">
        <w:t xml:space="preserve"> Communications</w:t>
      </w:r>
      <w:r>
        <w:t xml:space="preserve"> and </w:t>
      </w:r>
      <w:proofErr w:type="spellStart"/>
      <w:r w:rsidR="00F37DBE">
        <w:t>CTCBenefitsHQ</w:t>
      </w:r>
      <w:proofErr w:type="spellEnd"/>
      <w:r>
        <w:t xml:space="preserve"> Back Office</w:t>
      </w:r>
      <w:r w:rsidRPr="007150F4">
        <w:t>. Commission Checks or other approved payment forms are paid once a month usually on or around the 15th of each month.  If by check, the checks are then mailed to the mailing address that the user supplies as part of the payment request process</w:t>
      </w:r>
      <w:r>
        <w:t>, or the address on file</w:t>
      </w:r>
      <w:r w:rsidRPr="007150F4">
        <w:t xml:space="preserve">. </w:t>
      </w:r>
      <w:r w:rsidR="00F37DBE">
        <w:t>Coast to Coast Communications</w:t>
      </w:r>
      <w:r w:rsidRPr="007150F4">
        <w:t xml:space="preserve"> and </w:t>
      </w:r>
      <w:proofErr w:type="spellStart"/>
      <w:r w:rsidR="00F37DBE">
        <w:t>CTCBenefitsHQ</w:t>
      </w:r>
      <w:proofErr w:type="spellEnd"/>
      <w:r w:rsidRPr="007150F4">
        <w:t xml:space="preserve"> are not responsible for lost mail or any other event beyond </w:t>
      </w:r>
      <w:proofErr w:type="gramStart"/>
      <w:r w:rsidR="00F37DBE">
        <w:t>Coast to Coast</w:t>
      </w:r>
      <w:proofErr w:type="gramEnd"/>
      <w:r w:rsidR="00F37DBE">
        <w:t xml:space="preserve"> Communications</w:t>
      </w:r>
      <w:r w:rsidRPr="007150F4">
        <w:t xml:space="preserve"> and </w:t>
      </w:r>
      <w:proofErr w:type="spellStart"/>
      <w:r w:rsidR="00F37DBE">
        <w:t>CTCBenefitsHQ</w:t>
      </w:r>
      <w:proofErr w:type="spellEnd"/>
      <w:r w:rsidRPr="007150F4">
        <w:t xml:space="preserve"> control that would prevent the user from receiving their payment check. </w:t>
      </w:r>
    </w:p>
    <w:p w:rsidR="006E683A" w:rsidRDefault="006E683A" w:rsidP="006E683A"/>
    <w:p w:rsidR="006E683A" w:rsidRPr="000F4C6E" w:rsidRDefault="006E683A" w:rsidP="006E683A">
      <w:pPr>
        <w:pStyle w:val="a2Legal"/>
        <w:widowControl w:val="0"/>
        <w:jc w:val="both"/>
        <w:outlineLvl w:val="1"/>
        <w:rPr>
          <w:rFonts w:ascii="Times New Roman" w:hAnsi="Times New Roman"/>
          <w:b/>
        </w:rPr>
      </w:pPr>
      <w:r w:rsidRPr="000F4C6E">
        <w:rPr>
          <w:rFonts w:ascii="Times New Roman Bold" w:hAnsi="Times New Roman Bold"/>
          <w:b/>
          <w:caps/>
        </w:rPr>
        <w:t>Bonus and Commission Qualifications and Accrual</w:t>
      </w:r>
      <w:r w:rsidRPr="000F4C6E">
        <w:rPr>
          <w:rFonts w:ascii="Times New Roman Bold" w:hAnsi="Times New Roman Bold"/>
          <w:b/>
          <w:caps/>
        </w:rPr>
        <w:fldChar w:fldCharType="begin"/>
      </w:r>
      <w:r w:rsidRPr="000F4C6E">
        <w:rPr>
          <w:rFonts w:ascii="Times New Roman Bold" w:hAnsi="Times New Roman Bold"/>
          <w:b/>
          <w:caps/>
        </w:rPr>
        <w:instrText>tc "     — Bonus and Commission Qualifications" \l 2</w:instrText>
      </w:r>
      <w:r w:rsidRPr="000F4C6E">
        <w:rPr>
          <w:rFonts w:ascii="Times New Roman Bold" w:hAnsi="Times New Roman Bold"/>
          <w:b/>
          <w:caps/>
        </w:rPr>
        <w:fldChar w:fldCharType="end"/>
      </w:r>
      <w:r w:rsidRPr="000F4C6E">
        <w:rPr>
          <w:rFonts w:ascii="Times New Roman Bold" w:hAnsi="Times New Roman Bold"/>
          <w:b/>
          <w:caps/>
        </w:rPr>
        <w:t>:</w:t>
      </w:r>
      <w:r w:rsidRPr="000F4C6E">
        <w:rPr>
          <w:rFonts w:ascii="Times New Roman" w:hAnsi="Times New Roman"/>
          <w:b/>
        </w:rPr>
        <w:t xml:space="preserve"> </w:t>
      </w:r>
      <w:r>
        <w:rPr>
          <w:rFonts w:ascii="Times New Roman" w:hAnsi="Times New Roman"/>
        </w:rPr>
        <w:t>Associations</w:t>
      </w:r>
      <w:r w:rsidRPr="000F4C6E">
        <w:rPr>
          <w:rFonts w:ascii="Times New Roman" w:hAnsi="Times New Roman"/>
        </w:rPr>
        <w:t xml:space="preserve">’ receipt of Cash Back compensation depends upon the timing of the Company’s receipt of Cash Back compensation from </w:t>
      </w:r>
      <w:proofErr w:type="spellStart"/>
      <w:r w:rsidR="00F37DBE">
        <w:t>CTCBenefitsHQ</w:t>
      </w:r>
      <w:proofErr w:type="spellEnd"/>
      <w:r w:rsidRPr="000F4C6E">
        <w:rPr>
          <w:rFonts w:ascii="Times New Roman" w:hAnsi="Times New Roman"/>
        </w:rPr>
        <w:t xml:space="preserve"> Merchants.  </w:t>
      </w:r>
      <w:r w:rsidR="00F37DBE">
        <w:rPr>
          <w:rFonts w:ascii="Times New Roman" w:hAnsi="Times New Roman"/>
        </w:rPr>
        <w:t>Coast to Coast Communications</w:t>
      </w:r>
      <w:r w:rsidRPr="000F4C6E">
        <w:rPr>
          <w:rFonts w:ascii="Times New Roman" w:hAnsi="Times New Roman"/>
        </w:rPr>
        <w:t xml:space="preserve"> will pay Cash Back compensation to </w:t>
      </w:r>
      <w:r>
        <w:rPr>
          <w:rFonts w:ascii="Times New Roman" w:hAnsi="Times New Roman"/>
        </w:rPr>
        <w:t>Associations</w:t>
      </w:r>
      <w:r w:rsidRPr="000F4C6E">
        <w:rPr>
          <w:rFonts w:ascii="Times New Roman" w:hAnsi="Times New Roman"/>
        </w:rPr>
        <w:t xml:space="preserve"> in the calendar month following the month in which it receives Cash Back compensation from its Merchants.  This may mean that </w:t>
      </w:r>
      <w:r>
        <w:rPr>
          <w:rFonts w:ascii="Times New Roman" w:hAnsi="Times New Roman"/>
        </w:rPr>
        <w:t>Associations</w:t>
      </w:r>
      <w:r w:rsidRPr="000F4C6E">
        <w:rPr>
          <w:rFonts w:ascii="Times New Roman" w:hAnsi="Times New Roman"/>
        </w:rPr>
        <w:t xml:space="preserve"> receive Cash Back compensation in the month immediately following a purchase.  On the other hand, it may mean that a</w:t>
      </w:r>
      <w:r>
        <w:rPr>
          <w:rFonts w:ascii="Times New Roman" w:hAnsi="Times New Roman"/>
        </w:rPr>
        <w:t>n</w:t>
      </w:r>
      <w:r w:rsidRPr="000F4C6E">
        <w:rPr>
          <w:rFonts w:ascii="Times New Roman" w:hAnsi="Times New Roman"/>
        </w:rPr>
        <w:t xml:space="preserve"> </w:t>
      </w:r>
      <w:r>
        <w:rPr>
          <w:rFonts w:ascii="Times New Roman" w:hAnsi="Times New Roman"/>
        </w:rPr>
        <w:t>Association</w:t>
      </w:r>
      <w:r w:rsidRPr="000F4C6E">
        <w:rPr>
          <w:rFonts w:ascii="Times New Roman" w:hAnsi="Times New Roman"/>
        </w:rPr>
        <w:t xml:space="preserve"> may wait two or three months before receiving Cash Back compensation.</w:t>
      </w:r>
    </w:p>
    <w:p w:rsidR="006E683A" w:rsidRPr="000F4C6E" w:rsidRDefault="006E683A" w:rsidP="006E683A">
      <w:pPr>
        <w:widowControl w:val="0"/>
        <w:tabs>
          <w:tab w:val="left" w:pos="360"/>
        </w:tabs>
        <w:ind w:left="432"/>
        <w:jc w:val="both"/>
        <w:rPr>
          <w:b/>
        </w:rPr>
      </w:pPr>
    </w:p>
    <w:p w:rsidR="006E683A" w:rsidRPr="000C4635" w:rsidRDefault="006E683A" w:rsidP="006E683A">
      <w:pPr>
        <w:widowControl w:val="0"/>
        <w:tabs>
          <w:tab w:val="left" w:pos="360"/>
        </w:tabs>
        <w:jc w:val="both"/>
      </w:pPr>
      <w:r w:rsidRPr="000F4C6E">
        <w:rPr>
          <w:b/>
        </w:rPr>
        <w:t>MINIMUM:</w:t>
      </w:r>
      <w:r>
        <w:t xml:space="preserve"> An association</w:t>
      </w:r>
      <w:r w:rsidRPr="000F4C6E">
        <w:t xml:space="preserve"> must be active and in compliance with the Agreement to qualify for bonuses and commissions.  So long as </w:t>
      </w:r>
      <w:r>
        <w:t>an association</w:t>
      </w:r>
      <w:r w:rsidRPr="000F4C6E">
        <w:t xml:space="preserve"> complies with the terms of the Agreement, </w:t>
      </w:r>
      <w:r w:rsidR="00F37DBE">
        <w:t>Coast to Coast Communications</w:t>
      </w:r>
      <w:r w:rsidRPr="000F4C6E">
        <w:t xml:space="preserve"> shall pay commissions to such </w:t>
      </w:r>
      <w:r>
        <w:t>Association</w:t>
      </w:r>
      <w:r w:rsidRPr="000F4C6E">
        <w:t xml:space="preserve"> in accordance with the Marketing and Compensation plan.   The minimum </w:t>
      </w:r>
      <w:r w:rsidRPr="000F4C6E">
        <w:lastRenderedPageBreak/>
        <w:t xml:space="preserve">amount for which </w:t>
      </w:r>
      <w:r w:rsidR="00F37DBE">
        <w:t>Coast to Coast Communications</w:t>
      </w:r>
      <w:r w:rsidRPr="000F4C6E">
        <w:t xml:space="preserve"> will issue a commission is $</w:t>
      </w:r>
      <w:r>
        <w:t>100</w:t>
      </w:r>
      <w:r w:rsidRPr="000F4C6E">
        <w:t xml:space="preserve">.00.  If </w:t>
      </w:r>
      <w:r>
        <w:t>an association</w:t>
      </w:r>
      <w:r w:rsidRPr="000F4C6E">
        <w:t>’s bonuses and commissions do not equal or exceed $</w:t>
      </w:r>
      <w:r>
        <w:t>100</w:t>
      </w:r>
      <w:r w:rsidRPr="000F4C6E">
        <w:t>.00, the Company will accrue the commissions and bonuses until they total $</w:t>
      </w:r>
      <w:r>
        <w:t>100</w:t>
      </w:r>
      <w:r w:rsidRPr="000F4C6E">
        <w:t>.00.  Payment will be issued once $</w:t>
      </w:r>
      <w:r>
        <w:t>100</w:t>
      </w:r>
      <w:r w:rsidRPr="000F4C6E">
        <w:t xml:space="preserve">.00 has been accrued. </w:t>
      </w:r>
      <w:r w:rsidRPr="000C4635">
        <w:t xml:space="preserve">The member may request payment at any time at a lower account balance if the member contacts customer support. </w:t>
      </w:r>
      <w:r w:rsidR="00F37DBE">
        <w:t>Coast to Coast Communications</w:t>
      </w:r>
      <w:r w:rsidRPr="000C4635">
        <w:t xml:space="preserve"> and </w:t>
      </w:r>
      <w:proofErr w:type="spellStart"/>
      <w:r w:rsidR="00F37DBE">
        <w:t>CTCBenefitsHQ</w:t>
      </w:r>
      <w:proofErr w:type="spellEnd"/>
      <w:r w:rsidRPr="000C4635">
        <w:t xml:space="preserve"> may at its discretion issue reward payments in special promotions at account balance below $</w:t>
      </w:r>
      <w:r>
        <w:t>100</w:t>
      </w:r>
      <w:r w:rsidRPr="000C4635">
        <w:t xml:space="preserve">.00. In such promotions, </w:t>
      </w:r>
      <w:r w:rsidR="00F37DBE">
        <w:t>Coast to Coast Communications</w:t>
      </w:r>
      <w:r w:rsidRPr="000C4635">
        <w:t xml:space="preserve"> and </w:t>
      </w:r>
      <w:proofErr w:type="spellStart"/>
      <w:r w:rsidR="00F37DBE">
        <w:t>CTCBenefitsHQ</w:t>
      </w:r>
      <w:proofErr w:type="spellEnd"/>
      <w:r w:rsidRPr="000C4635">
        <w:t xml:space="preserve"> may waive the redemption fees. Commissions paid may be a total combination of Member cash-back and </w:t>
      </w:r>
      <w:r>
        <w:t>Association</w:t>
      </w:r>
      <w:r w:rsidRPr="000C4635">
        <w:t xml:space="preserve"> commissions.</w:t>
      </w:r>
    </w:p>
    <w:p w:rsidR="006E683A" w:rsidRPr="000F4C6E" w:rsidRDefault="006E683A" w:rsidP="006E683A">
      <w:pPr>
        <w:widowControl w:val="0"/>
        <w:tabs>
          <w:tab w:val="left" w:pos="360"/>
        </w:tabs>
        <w:jc w:val="both"/>
      </w:pPr>
    </w:p>
    <w:p w:rsidR="006E683A" w:rsidRPr="000F4C6E" w:rsidRDefault="006E683A" w:rsidP="006E683A">
      <w:pPr>
        <w:widowControl w:val="0"/>
        <w:tabs>
          <w:tab w:val="left" w:pos="360"/>
        </w:tabs>
        <w:jc w:val="both"/>
        <w:rPr>
          <w:b/>
        </w:rPr>
      </w:pPr>
      <w:r w:rsidRPr="000F4C6E">
        <w:t xml:space="preserve">Notwithstanding the foregoing, all commissions owed </w:t>
      </w:r>
      <w:r>
        <w:t>an association</w:t>
      </w:r>
      <w:r w:rsidRPr="000F4C6E">
        <w:t xml:space="preserve">, regardless of the amount accrued, will be paid at the end of each fiscal year or upon the termination of an </w:t>
      </w:r>
      <w:r>
        <w:t>Association</w:t>
      </w:r>
      <w:r w:rsidRPr="000F4C6E">
        <w:t>’s business.</w:t>
      </w:r>
    </w:p>
    <w:p w:rsidR="006E683A" w:rsidRDefault="006E683A" w:rsidP="006E683A">
      <w:pPr>
        <w:pStyle w:val="a2Legal"/>
        <w:widowControl w:val="0"/>
        <w:jc w:val="both"/>
        <w:outlineLvl w:val="1"/>
        <w:rPr>
          <w:rFonts w:ascii="Times New Roman" w:hAnsi="Times New Roman"/>
          <w:b/>
          <w:szCs w:val="24"/>
        </w:rPr>
      </w:pPr>
    </w:p>
    <w:p w:rsidR="006E683A" w:rsidRDefault="006E683A" w:rsidP="006E683A">
      <w:pPr>
        <w:pStyle w:val="a2Legal"/>
        <w:widowControl w:val="0"/>
        <w:jc w:val="both"/>
        <w:outlineLvl w:val="1"/>
        <w:rPr>
          <w:rFonts w:ascii="Times New Roman" w:hAnsi="Times New Roman"/>
          <w:b/>
          <w:szCs w:val="24"/>
        </w:rPr>
      </w:pPr>
    </w:p>
    <w:p w:rsidR="006E683A" w:rsidRDefault="006E683A" w:rsidP="006E683A">
      <w:pPr>
        <w:pStyle w:val="a2Legal"/>
        <w:widowControl w:val="0"/>
        <w:jc w:val="both"/>
        <w:outlineLvl w:val="1"/>
        <w:rPr>
          <w:rFonts w:ascii="Times New Roman" w:hAnsi="Times New Roman"/>
          <w:b/>
          <w:szCs w:val="24"/>
        </w:rPr>
      </w:pPr>
    </w:p>
    <w:p w:rsidR="006E683A" w:rsidRPr="000F4C6E" w:rsidRDefault="006E683A" w:rsidP="006E683A">
      <w:pPr>
        <w:pStyle w:val="a2Legal"/>
        <w:widowControl w:val="0"/>
        <w:jc w:val="both"/>
        <w:outlineLvl w:val="1"/>
        <w:rPr>
          <w:rFonts w:ascii="Times New Roman" w:hAnsi="Times New Roman"/>
          <w:b/>
        </w:rPr>
      </w:pPr>
      <w:r w:rsidRPr="000F4C6E">
        <w:rPr>
          <w:rFonts w:ascii="Times New Roman Bold" w:hAnsi="Times New Roman Bold"/>
          <w:b/>
          <w:caps/>
        </w:rPr>
        <w:t xml:space="preserve">Adjustments for Returned Products </w:t>
      </w:r>
      <w:r w:rsidRPr="000F4C6E">
        <w:rPr>
          <w:rFonts w:ascii="Times New Roman Bold" w:hAnsi="Times New Roman Bold"/>
          <w:b/>
          <w:caps/>
          <w:szCs w:val="24"/>
        </w:rPr>
        <w:t>and Services</w:t>
      </w:r>
      <w:r w:rsidRPr="000F4C6E">
        <w:rPr>
          <w:rFonts w:ascii="Times New Roman Bold" w:hAnsi="Times New Roman Bold"/>
          <w:b/>
          <w:caps/>
        </w:rPr>
        <w:fldChar w:fldCharType="begin"/>
      </w:r>
      <w:r w:rsidRPr="000F4C6E">
        <w:rPr>
          <w:rFonts w:ascii="Times New Roman Bold" w:hAnsi="Times New Roman Bold"/>
          <w:b/>
          <w:caps/>
        </w:rPr>
        <w:instrText>tc "       - Adjustments for Returned Products and Services" \l 3</w:instrText>
      </w:r>
      <w:r w:rsidRPr="000F4C6E">
        <w:rPr>
          <w:rFonts w:ascii="Times New Roman Bold" w:hAnsi="Times New Roman Bold"/>
          <w:b/>
          <w:caps/>
        </w:rPr>
        <w:fldChar w:fldCharType="end"/>
      </w:r>
      <w:r w:rsidRPr="000F4C6E">
        <w:rPr>
          <w:rFonts w:ascii="Times New Roman Bold" w:hAnsi="Times New Roman Bold"/>
          <w:b/>
          <w:caps/>
        </w:rPr>
        <w:t>:</w:t>
      </w:r>
      <w:r>
        <w:rPr>
          <w:rFonts w:ascii="Times New Roman" w:hAnsi="Times New Roman"/>
          <w:b/>
        </w:rPr>
        <w:t xml:space="preserve"> </w:t>
      </w:r>
      <w:r>
        <w:rPr>
          <w:rFonts w:ascii="Times New Roman" w:hAnsi="Times New Roman"/>
        </w:rPr>
        <w:t>Associations</w:t>
      </w:r>
      <w:r w:rsidRPr="000F4C6E">
        <w:rPr>
          <w:rFonts w:ascii="Times New Roman" w:hAnsi="Times New Roman"/>
        </w:rPr>
        <w:t xml:space="preserve"> receive bonuses and commissions based on the actual sales of products and services to end consumers.  When a product is returned to </w:t>
      </w:r>
      <w:r w:rsidR="00F37DBE">
        <w:rPr>
          <w:rFonts w:ascii="Times New Roman" w:hAnsi="Times New Roman"/>
        </w:rPr>
        <w:t>Coast to Coast Communications</w:t>
      </w:r>
      <w:r>
        <w:rPr>
          <w:rFonts w:ascii="Times New Roman" w:hAnsi="Times New Roman"/>
        </w:rPr>
        <w:t xml:space="preserve"> or it’s vendors</w:t>
      </w:r>
      <w:r w:rsidRPr="000F4C6E">
        <w:rPr>
          <w:rFonts w:ascii="Times New Roman" w:hAnsi="Times New Roman"/>
        </w:rPr>
        <w:t xml:space="preserve"> for a refund or is repurchased by the Company, either of the following may occur at the Company’s discretion: (1) the bonuses and commissions attributable to the returned or repurchased product(s) will be deducted, in the month in which the refund is given, and continuing every pay period thereafter until the commission is recovered, from the </w:t>
      </w:r>
      <w:r>
        <w:rPr>
          <w:rFonts w:ascii="Times New Roman" w:hAnsi="Times New Roman"/>
        </w:rPr>
        <w:t>Associations</w:t>
      </w:r>
      <w:r w:rsidRPr="000F4C6E">
        <w:rPr>
          <w:rFonts w:ascii="Times New Roman" w:hAnsi="Times New Roman"/>
        </w:rPr>
        <w:t xml:space="preserve"> who received bonuses and commissions on the sales of the refunded products; or (2) the </w:t>
      </w:r>
      <w:r>
        <w:rPr>
          <w:rFonts w:ascii="Times New Roman" w:hAnsi="Times New Roman"/>
        </w:rPr>
        <w:t>Associations</w:t>
      </w:r>
      <w:r w:rsidRPr="000F4C6E">
        <w:rPr>
          <w:rFonts w:ascii="Times New Roman" w:hAnsi="Times New Roman"/>
        </w:rPr>
        <w:t xml:space="preserve"> who earned commissions based on the sale of the returned products will have the corresponding </w:t>
      </w:r>
      <w:r>
        <w:rPr>
          <w:rFonts w:ascii="Times New Roman" w:hAnsi="Times New Roman"/>
        </w:rPr>
        <w:t>volume</w:t>
      </w:r>
      <w:r w:rsidRPr="000F4C6E">
        <w:rPr>
          <w:rFonts w:ascii="Times New Roman" w:hAnsi="Times New Roman"/>
        </w:rPr>
        <w:t xml:space="preserve"> deducted from their </w:t>
      </w:r>
      <w:r>
        <w:rPr>
          <w:rFonts w:ascii="Times New Roman" w:hAnsi="Times New Roman"/>
        </w:rPr>
        <w:t>Pool</w:t>
      </w:r>
      <w:r w:rsidRPr="000F4C6E">
        <w:rPr>
          <w:rFonts w:ascii="Times New Roman" w:hAnsi="Times New Roman"/>
        </w:rPr>
        <w:t xml:space="preserve"> Volume in the next month. </w:t>
      </w:r>
    </w:p>
    <w:p w:rsidR="006E683A" w:rsidRDefault="006E683A" w:rsidP="006E683A">
      <w:pPr>
        <w:pStyle w:val="a3Legal"/>
        <w:widowControl w:val="0"/>
        <w:jc w:val="both"/>
        <w:outlineLvl w:val="2"/>
        <w:rPr>
          <w:rFonts w:ascii="Times New Roman" w:hAnsi="Times New Roman"/>
          <w:szCs w:val="24"/>
        </w:rPr>
      </w:pPr>
    </w:p>
    <w:p w:rsidR="006E683A" w:rsidRPr="000F4C6E" w:rsidRDefault="006E683A" w:rsidP="006E683A">
      <w:pPr>
        <w:pStyle w:val="a3Legal"/>
        <w:widowControl w:val="0"/>
        <w:jc w:val="both"/>
        <w:outlineLvl w:val="2"/>
        <w:rPr>
          <w:rFonts w:ascii="Times New Roman" w:hAnsi="Times New Roman"/>
          <w:b/>
        </w:rPr>
      </w:pPr>
      <w:r w:rsidRPr="000F4C6E">
        <w:rPr>
          <w:rFonts w:ascii="Times New Roman Bold" w:hAnsi="Times New Roman Bold"/>
          <w:b/>
          <w:caps/>
        </w:rPr>
        <w:t>Hard Copy Commission Checks:</w:t>
      </w:r>
      <w:r>
        <w:rPr>
          <w:rFonts w:ascii="Times New Roman" w:hAnsi="Times New Roman"/>
          <w:b/>
        </w:rPr>
        <w:t xml:space="preserve"> </w:t>
      </w:r>
      <w:r>
        <w:rPr>
          <w:rFonts w:ascii="Times New Roman" w:hAnsi="Times New Roman"/>
        </w:rPr>
        <w:t>The Company may pay</w:t>
      </w:r>
      <w:r w:rsidRPr="000F4C6E">
        <w:rPr>
          <w:rFonts w:ascii="Times New Roman" w:hAnsi="Times New Roman"/>
        </w:rPr>
        <w:t xml:space="preserve"> commissions via Hard Copy Commission Check. The Company will deduct a $3.00 processing fee from each hard-copy commission check issued.</w:t>
      </w:r>
      <w:r w:rsidRPr="000F4C6E">
        <w:rPr>
          <w:rFonts w:ascii="Times New Roman" w:hAnsi="Times New Roman"/>
          <w:b/>
        </w:rPr>
        <w:t xml:space="preserve">  </w:t>
      </w:r>
    </w:p>
    <w:p w:rsidR="006E683A" w:rsidRDefault="006E683A" w:rsidP="006E683A">
      <w:pPr>
        <w:pStyle w:val="a3Legal"/>
        <w:widowControl w:val="0"/>
        <w:ind w:left="960"/>
        <w:jc w:val="both"/>
        <w:outlineLvl w:val="2"/>
        <w:rPr>
          <w:rFonts w:ascii="Times New Roman" w:hAnsi="Times New Roman"/>
          <w:b/>
        </w:rPr>
      </w:pPr>
      <w:r w:rsidRPr="000F4C6E">
        <w:rPr>
          <w:rFonts w:ascii="Times New Roman" w:hAnsi="Times New Roman"/>
          <w:b/>
        </w:rPr>
        <w:t xml:space="preserve"> </w:t>
      </w:r>
    </w:p>
    <w:p w:rsidR="006E683A" w:rsidRPr="000F4C6E" w:rsidRDefault="006E683A" w:rsidP="006E683A">
      <w:pPr>
        <w:pStyle w:val="a3Legal"/>
        <w:widowControl w:val="0"/>
        <w:jc w:val="both"/>
        <w:outlineLvl w:val="2"/>
        <w:rPr>
          <w:rFonts w:ascii="Times New Roman" w:hAnsi="Times New Roman"/>
          <w:b/>
        </w:rPr>
      </w:pPr>
      <w:r w:rsidRPr="000F4C6E">
        <w:rPr>
          <w:rFonts w:ascii="Times New Roman Bold" w:hAnsi="Times New Roman Bold"/>
          <w:b/>
          <w:caps/>
        </w:rPr>
        <w:t>Tax Withholdings:</w:t>
      </w:r>
      <w:r>
        <w:rPr>
          <w:rFonts w:ascii="Times New Roman" w:hAnsi="Times New Roman"/>
          <w:b/>
        </w:rPr>
        <w:t xml:space="preserve"> </w:t>
      </w:r>
      <w:r w:rsidRPr="000F4C6E">
        <w:rPr>
          <w:rFonts w:ascii="Times New Roman" w:hAnsi="Times New Roman"/>
        </w:rPr>
        <w:t xml:space="preserve">If </w:t>
      </w:r>
      <w:r>
        <w:rPr>
          <w:rFonts w:ascii="Times New Roman" w:hAnsi="Times New Roman"/>
        </w:rPr>
        <w:t>an association</w:t>
      </w:r>
      <w:r w:rsidRPr="000F4C6E">
        <w:rPr>
          <w:rFonts w:ascii="Times New Roman" w:hAnsi="Times New Roman"/>
        </w:rPr>
        <w:t xml:space="preserve"> </w:t>
      </w:r>
      <w:r>
        <w:rPr>
          <w:rFonts w:ascii="Times New Roman" w:hAnsi="Times New Roman"/>
        </w:rPr>
        <w:t xml:space="preserve">is an individual that files individual tax returns and </w:t>
      </w:r>
      <w:r w:rsidRPr="000F4C6E">
        <w:rPr>
          <w:rFonts w:ascii="Times New Roman" w:hAnsi="Times New Roman"/>
        </w:rPr>
        <w:t xml:space="preserve">fails to submit a W-9 form, </w:t>
      </w:r>
      <w:r w:rsidR="00F37DBE">
        <w:rPr>
          <w:rFonts w:ascii="Times New Roman" w:hAnsi="Times New Roman"/>
        </w:rPr>
        <w:t>Coast to Coast Communications</w:t>
      </w:r>
      <w:r w:rsidRPr="000F4C6E">
        <w:rPr>
          <w:rFonts w:ascii="Times New Roman" w:hAnsi="Times New Roman"/>
        </w:rPr>
        <w:t xml:space="preserve"> will deduct the necessary withholdings from the </w:t>
      </w:r>
      <w:r>
        <w:rPr>
          <w:rFonts w:ascii="Times New Roman" w:hAnsi="Times New Roman"/>
        </w:rPr>
        <w:t>Association</w:t>
      </w:r>
      <w:r w:rsidRPr="000F4C6E">
        <w:rPr>
          <w:rFonts w:ascii="Times New Roman" w:hAnsi="Times New Roman"/>
        </w:rPr>
        <w:t>’s commission checks as required by law.</w:t>
      </w:r>
    </w:p>
    <w:p w:rsidR="006E683A" w:rsidRPr="000F4C6E" w:rsidRDefault="006E683A" w:rsidP="006E683A">
      <w:pPr>
        <w:widowControl w:val="0"/>
        <w:jc w:val="both"/>
      </w:pPr>
    </w:p>
    <w:p w:rsidR="006E683A" w:rsidRPr="000F4C6E" w:rsidRDefault="006E683A" w:rsidP="006E683A">
      <w:pPr>
        <w:pStyle w:val="a2Legal"/>
        <w:widowControl w:val="0"/>
        <w:jc w:val="both"/>
        <w:outlineLvl w:val="1"/>
        <w:rPr>
          <w:rFonts w:ascii="Times New Roman" w:hAnsi="Times New Roman"/>
          <w:b/>
        </w:rPr>
      </w:pPr>
      <w:r w:rsidRPr="000F4C6E">
        <w:rPr>
          <w:rFonts w:ascii="Times New Roman Bold" w:hAnsi="Times New Roman Bold"/>
          <w:b/>
          <w:caps/>
        </w:rPr>
        <w:t>Reports:</w:t>
      </w:r>
      <w:r>
        <w:rPr>
          <w:rFonts w:ascii="Times New Roman" w:hAnsi="Times New Roman"/>
          <w:b/>
        </w:rPr>
        <w:t xml:space="preserve"> </w:t>
      </w:r>
      <w:r w:rsidRPr="000F4C6E">
        <w:rPr>
          <w:rFonts w:ascii="Times New Roman" w:hAnsi="Times New Roman"/>
        </w:rPr>
        <w:t xml:space="preserve">All information provided by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sidRPr="000F4C6E">
        <w:rPr>
          <w:rFonts w:ascii="Times New Roman" w:hAnsi="Times New Roman"/>
        </w:rPr>
        <w:t xml:space="preserve"> in activity reports, including but not limited to personal and group sales volume (or any part thereof), and </w:t>
      </w:r>
      <w:r>
        <w:rPr>
          <w:rFonts w:ascii="Times New Roman" w:hAnsi="Times New Roman"/>
        </w:rPr>
        <w:t>referring</w:t>
      </w:r>
      <w:r w:rsidRPr="000F4C6E">
        <w:rPr>
          <w:rFonts w:ascii="Times New Roman" w:hAnsi="Times New Roman"/>
        </w:rPr>
        <w:t xml:space="preserve"> activity is believed to be accurate and reliable.  Nevertheless, due to various factors including but not limited to the inherent possibility of human, digital, and mechanical error; the accuracy, completeness, and timeliness of orders; denial of credit card and electronic check payments; returned products; credit card and electronic check charge-backs; the information is not guaranteed by </w:t>
      </w:r>
      <w:proofErr w:type="gramStart"/>
      <w:r w:rsidR="00F37DBE">
        <w:rPr>
          <w:rFonts w:ascii="Times New Roman" w:hAnsi="Times New Roman"/>
        </w:rPr>
        <w:t>Coast to Coast</w:t>
      </w:r>
      <w:proofErr w:type="gramEnd"/>
      <w:r w:rsidR="00F37DBE">
        <w:rPr>
          <w:rFonts w:ascii="Times New Roman" w:hAnsi="Times New Roman"/>
        </w:rPr>
        <w:t xml:space="preserve"> Communications</w:t>
      </w:r>
      <w:r w:rsidRPr="000F4C6E">
        <w:rPr>
          <w:rFonts w:ascii="Times New Roman" w:hAnsi="Times New Roman"/>
        </w:rPr>
        <w:t xml:space="preserve"> or any persons creating or transmitting the information.</w:t>
      </w:r>
    </w:p>
    <w:p w:rsidR="006E683A" w:rsidRPr="000F4C6E" w:rsidRDefault="006E683A" w:rsidP="006E683A">
      <w:pPr>
        <w:widowControl w:val="0"/>
        <w:jc w:val="both"/>
      </w:pPr>
    </w:p>
    <w:p w:rsidR="006E683A" w:rsidRDefault="006E683A" w:rsidP="006E683A">
      <w:pPr>
        <w:widowControl w:val="0"/>
        <w:tabs>
          <w:tab w:val="left" w:pos="360"/>
        </w:tabs>
        <w:jc w:val="center"/>
      </w:pPr>
      <w:r w:rsidRPr="000F4C6E">
        <w:t xml:space="preserve">ALL PERSONAL AND GROUP SALES VOLUME INFORMATION IS PROVIDED "AS IS" WITHOUT WARRANTIES, EXPRESS OR IMPLIED, OR </w:t>
      </w:r>
      <w:r w:rsidRPr="000F4C6E">
        <w:lastRenderedPageBreak/>
        <w:t>REPRESENTATIONS OF ANY KIND WHATSOEVER.  IN PARTICULAR BUT WITHOUT LIMITATION THERE SHALL BE NO WARRANTIES OF MERCHANTABILITY, FITNESS FOR A PARTICULAR USE, OR NON</w:t>
      </w:r>
      <w:r w:rsidRPr="000F4C6E">
        <w:noBreakHyphen/>
        <w:t>INFRINGEMENT.</w:t>
      </w:r>
    </w:p>
    <w:p w:rsidR="006E683A" w:rsidRDefault="006E683A" w:rsidP="006E683A">
      <w:pPr>
        <w:widowControl w:val="0"/>
        <w:tabs>
          <w:tab w:val="left" w:pos="360"/>
        </w:tabs>
        <w:jc w:val="center"/>
      </w:pPr>
    </w:p>
    <w:p w:rsidR="006E683A" w:rsidRDefault="006E683A" w:rsidP="006E683A">
      <w:pPr>
        <w:widowControl w:val="0"/>
        <w:jc w:val="both"/>
        <w:outlineLvl w:val="0"/>
        <w:rPr>
          <w:b/>
        </w:rPr>
      </w:pPr>
      <w:r>
        <w:rPr>
          <w:b/>
        </w:rPr>
        <w:t>DEFINITIONS</w:t>
      </w:r>
      <w:r>
        <w:rPr>
          <w:b/>
        </w:rPr>
        <w:fldChar w:fldCharType="begin"/>
      </w:r>
      <w:r>
        <w:rPr>
          <w:b/>
        </w:rPr>
        <w:instrText>tc "SECTION  —   DEFINITIONS"</w:instrText>
      </w:r>
      <w:r>
        <w:rPr>
          <w:b/>
        </w:rPr>
        <w:fldChar w:fldCharType="end"/>
      </w:r>
    </w:p>
    <w:p w:rsidR="006E683A" w:rsidRDefault="006E683A" w:rsidP="006E683A">
      <w:pPr>
        <w:widowControl w:val="0"/>
        <w:jc w:val="both"/>
      </w:pPr>
    </w:p>
    <w:p w:rsidR="006E683A" w:rsidRDefault="006E683A" w:rsidP="006E683A">
      <w:pPr>
        <w:widowControl w:val="0"/>
        <w:jc w:val="both"/>
      </w:pPr>
      <w:r>
        <w:t xml:space="preserve">Active Customer — A Customer who purchases </w:t>
      </w:r>
      <w:r w:rsidR="00F37DBE">
        <w:t>Coast to Coast Communications</w:t>
      </w:r>
      <w:r>
        <w:t xml:space="preserve"> products and whose account has been paid for the ensuing year.</w:t>
      </w:r>
    </w:p>
    <w:p w:rsidR="006E683A" w:rsidRDefault="006E683A" w:rsidP="006E683A">
      <w:pPr>
        <w:widowControl w:val="0"/>
        <w:jc w:val="both"/>
      </w:pPr>
    </w:p>
    <w:p w:rsidR="006E683A" w:rsidRDefault="006E683A" w:rsidP="006E683A">
      <w:pPr>
        <w:widowControl w:val="0"/>
        <w:jc w:val="both"/>
      </w:pPr>
      <w:r>
        <w:t>Active Association — An Association who has received a commission during the preceding six months.</w:t>
      </w:r>
    </w:p>
    <w:p w:rsidR="006E683A" w:rsidRDefault="006E683A" w:rsidP="006E683A">
      <w:pPr>
        <w:widowControl w:val="0"/>
        <w:jc w:val="both"/>
      </w:pPr>
    </w:p>
    <w:p w:rsidR="006E683A" w:rsidRDefault="006E683A" w:rsidP="006E683A">
      <w:pPr>
        <w:widowControl w:val="0"/>
        <w:jc w:val="both"/>
      </w:pPr>
      <w:r>
        <w:t xml:space="preserve">Active Rank — the term “active rank” refers to the current rank of an association, as determined by the </w:t>
      </w:r>
      <w:proofErr w:type="gramStart"/>
      <w:r w:rsidR="00F37DBE">
        <w:t>Coast to Coast</w:t>
      </w:r>
      <w:proofErr w:type="gramEnd"/>
      <w:r w:rsidR="00F37DBE">
        <w:t xml:space="preserve"> Communications</w:t>
      </w:r>
      <w:r>
        <w:t xml:space="preserve"> Compensation Plan, for any pay period.  To be considered “active” relative to a particular rank, an association must meet the criteria set forth in the </w:t>
      </w:r>
      <w:proofErr w:type="gramStart"/>
      <w:r w:rsidR="00F37DBE">
        <w:t>Coast to Coast</w:t>
      </w:r>
      <w:proofErr w:type="gramEnd"/>
      <w:r w:rsidR="00F37DBE">
        <w:t xml:space="preserve"> Communications</w:t>
      </w:r>
      <w:r>
        <w:t xml:space="preserve"> Compensation Plan for his or her respective rank.  </w:t>
      </w:r>
      <w:r>
        <w:rPr>
          <w:i/>
        </w:rPr>
        <w:t>(See the definition of “Rank” below.)</w:t>
      </w:r>
    </w:p>
    <w:p w:rsidR="006E683A" w:rsidRDefault="006E683A" w:rsidP="006E683A">
      <w:pPr>
        <w:widowControl w:val="0"/>
        <w:jc w:val="both"/>
      </w:pPr>
    </w:p>
    <w:p w:rsidR="006E683A" w:rsidRDefault="006E683A" w:rsidP="006E683A">
      <w:pPr>
        <w:widowControl w:val="0"/>
        <w:jc w:val="both"/>
      </w:pPr>
      <w:r>
        <w:t>Affiliated Party - A shareholder, member, partner, manager, trustee, or other parties with any ownership interest in, or management responsibilities for, a Business Entity.</w:t>
      </w:r>
    </w:p>
    <w:p w:rsidR="006E683A" w:rsidRDefault="006E683A" w:rsidP="006E683A">
      <w:pPr>
        <w:widowControl w:val="0"/>
        <w:jc w:val="both"/>
      </w:pPr>
    </w:p>
    <w:p w:rsidR="006E683A" w:rsidRDefault="006E683A" w:rsidP="006E683A">
      <w:pPr>
        <w:widowControl w:val="0"/>
        <w:jc w:val="both"/>
      </w:pPr>
      <w:r>
        <w:t xml:space="preserve">Agreement - The contract between the Company and each Association includes the Association Application and Agreement, the </w:t>
      </w:r>
      <w:proofErr w:type="gramStart"/>
      <w:r w:rsidR="00F37DBE">
        <w:t>Coast to Coast</w:t>
      </w:r>
      <w:proofErr w:type="gramEnd"/>
      <w:r w:rsidR="00F37DBE">
        <w:t xml:space="preserve"> Communications</w:t>
      </w:r>
      <w:r>
        <w:t xml:space="preserve"> Policies and Procedures, the </w:t>
      </w:r>
      <w:r w:rsidR="00F37DBE">
        <w:t>Coast to Coast Communications</w:t>
      </w:r>
      <w:r>
        <w:t xml:space="preserve"> Compensation Plan, and the Business Entity Form (where appropriate), all in their current form and as amended by </w:t>
      </w:r>
      <w:r w:rsidR="00F37DBE">
        <w:t>Coast to Coast Communications</w:t>
      </w:r>
      <w:r>
        <w:t xml:space="preserve"> in its sole discretion.  These documents are collectively referred to as the “Agreement.”</w:t>
      </w:r>
    </w:p>
    <w:p w:rsidR="006E683A" w:rsidRDefault="006E683A" w:rsidP="006E683A">
      <w:pPr>
        <w:widowControl w:val="0"/>
        <w:jc w:val="both"/>
      </w:pPr>
    </w:p>
    <w:p w:rsidR="006E683A" w:rsidRDefault="006E683A" w:rsidP="006E683A">
      <w:pPr>
        <w:widowControl w:val="0"/>
        <w:jc w:val="both"/>
      </w:pPr>
      <w:r>
        <w:t xml:space="preserve">Business Kit — A selection of </w:t>
      </w:r>
      <w:proofErr w:type="gramStart"/>
      <w:r w:rsidR="00F37DBE">
        <w:t>Coast to Coast</w:t>
      </w:r>
      <w:proofErr w:type="gramEnd"/>
      <w:r w:rsidR="00F37DBE">
        <w:t xml:space="preserve"> Communications</w:t>
      </w:r>
      <w:r>
        <w:t xml:space="preserve"> training and business support resources, and a replicated website that each new Association is required to purchase.  </w:t>
      </w:r>
    </w:p>
    <w:p w:rsidR="006E683A" w:rsidRDefault="006E683A" w:rsidP="006E683A">
      <w:pPr>
        <w:widowControl w:val="0"/>
        <w:jc w:val="both"/>
      </w:pPr>
    </w:p>
    <w:p w:rsidR="006E683A" w:rsidRDefault="006E683A" w:rsidP="006E683A">
      <w:pPr>
        <w:widowControl w:val="0"/>
        <w:jc w:val="both"/>
      </w:pPr>
      <w:r>
        <w:t>Cancel — The Termination of an association’s business.  Cancellation may be either voluntary, involuntary, or through inactivity.</w:t>
      </w:r>
    </w:p>
    <w:p w:rsidR="006E683A" w:rsidRDefault="006E683A" w:rsidP="006E683A">
      <w:pPr>
        <w:widowControl w:val="0"/>
        <w:jc w:val="both"/>
      </w:pPr>
    </w:p>
    <w:p w:rsidR="006E683A" w:rsidRDefault="006E683A" w:rsidP="006E683A">
      <w:pPr>
        <w:jc w:val="both"/>
      </w:pPr>
      <w:r>
        <w:rPr>
          <w:b/>
        </w:rPr>
        <w:t>Association:</w:t>
      </w:r>
      <w:r>
        <w:t xml:space="preserve">  An association must be an active member of </w:t>
      </w:r>
      <w:proofErr w:type="gramStart"/>
      <w:r w:rsidR="00F37DBE">
        <w:t>Coast to Coast</w:t>
      </w:r>
      <w:proofErr w:type="gramEnd"/>
      <w:r w:rsidR="00F37DBE">
        <w:t xml:space="preserve"> Communications</w:t>
      </w:r>
      <w:r>
        <w:t xml:space="preserve">.  Additionally, the Association has a desire to build a business and share </w:t>
      </w:r>
      <w:r w:rsidR="00F37DBE">
        <w:t>Coast to Coast Communications</w:t>
      </w:r>
      <w:r>
        <w:t xml:space="preserve"> with other members and Associations in order to create supplemental income.  </w:t>
      </w:r>
    </w:p>
    <w:p w:rsidR="006E683A" w:rsidRDefault="006E683A" w:rsidP="006E683A">
      <w:pPr>
        <w:widowControl w:val="0"/>
        <w:jc w:val="both"/>
      </w:pPr>
    </w:p>
    <w:p w:rsidR="006E683A" w:rsidRDefault="006E683A" w:rsidP="006E683A">
      <w:pPr>
        <w:jc w:val="both"/>
      </w:pPr>
      <w:r>
        <w:rPr>
          <w:b/>
        </w:rPr>
        <w:t>Member:</w:t>
      </w:r>
      <w:r>
        <w:t xml:space="preserve">  A member is someone who joins </w:t>
      </w:r>
      <w:r w:rsidR="00F37DBE">
        <w:t>Coast to Coast Communications</w:t>
      </w:r>
      <w:r>
        <w:t xml:space="preserve"> and </w:t>
      </w:r>
      <w:proofErr w:type="spellStart"/>
      <w:r w:rsidR="00F37DBE">
        <w:t>CTCBenefitsHQ</w:t>
      </w:r>
      <w:proofErr w:type="spellEnd"/>
      <w:r>
        <w:t xml:space="preserve"> and purchases products and services for personal or business use.  </w:t>
      </w:r>
    </w:p>
    <w:p w:rsidR="006E683A" w:rsidRDefault="006E683A" w:rsidP="006E683A">
      <w:pPr>
        <w:widowControl w:val="0"/>
        <w:jc w:val="both"/>
      </w:pPr>
    </w:p>
    <w:p w:rsidR="006E683A" w:rsidRDefault="006E683A" w:rsidP="006E683A">
      <w:pPr>
        <w:widowControl w:val="0"/>
        <w:jc w:val="both"/>
      </w:pPr>
      <w:r>
        <w:t xml:space="preserve">Official </w:t>
      </w:r>
      <w:r w:rsidR="00F37DBE">
        <w:t>Coast to Coast Communications</w:t>
      </w:r>
      <w:r>
        <w:t xml:space="preserve"> Material — Literature, audio or video tapes, websites, and other materials developed, printed, published and/or distributed by </w:t>
      </w:r>
      <w:proofErr w:type="gramStart"/>
      <w:r w:rsidR="00F37DBE">
        <w:t xml:space="preserve">Coast to </w:t>
      </w:r>
      <w:r w:rsidR="00F37DBE">
        <w:lastRenderedPageBreak/>
        <w:t>Coast</w:t>
      </w:r>
      <w:proofErr w:type="gramEnd"/>
      <w:r w:rsidR="00F37DBE">
        <w:t xml:space="preserve"> Communications</w:t>
      </w:r>
      <w:r>
        <w:t xml:space="preserve"> to Associations.</w:t>
      </w:r>
    </w:p>
    <w:p w:rsidR="006E683A" w:rsidRDefault="006E683A" w:rsidP="006E683A">
      <w:pPr>
        <w:widowControl w:val="0"/>
        <w:jc w:val="both"/>
      </w:pPr>
    </w:p>
    <w:p w:rsidR="006E683A" w:rsidRDefault="006E683A" w:rsidP="006E683A">
      <w:pPr>
        <w:widowControl w:val="0"/>
        <w:jc w:val="both"/>
      </w:pPr>
      <w:r>
        <w:t xml:space="preserve">Personal Production — Moving </w:t>
      </w:r>
      <w:r w:rsidR="00F37DBE">
        <w:t>Coast to Coast Communications</w:t>
      </w:r>
      <w:r>
        <w:t xml:space="preserve"> products or services to an end consumer for actual use.</w:t>
      </w:r>
    </w:p>
    <w:p w:rsidR="006E683A" w:rsidRDefault="006E683A" w:rsidP="006E683A">
      <w:pPr>
        <w:widowControl w:val="0"/>
        <w:jc w:val="both"/>
        <w:rPr>
          <w:b/>
        </w:rPr>
      </w:pPr>
    </w:p>
    <w:p w:rsidR="006E683A" w:rsidRDefault="006E683A" w:rsidP="006E683A">
      <w:pPr>
        <w:widowControl w:val="0"/>
        <w:jc w:val="both"/>
      </w:pPr>
      <w:r>
        <w:t xml:space="preserve">Registered External Website – An association’s </w:t>
      </w:r>
      <w:r w:rsidR="00F37DBE">
        <w:t>Coast to Coast Communications</w:t>
      </w:r>
      <w:r>
        <w:t>-approved personal website that is hosted on non-</w:t>
      </w:r>
      <w:r w:rsidR="00F37DBE">
        <w:t>Coast to Coast Communications</w:t>
      </w:r>
      <w:r>
        <w:t xml:space="preserve"> servers and has no official affiliation with </w:t>
      </w:r>
      <w:proofErr w:type="gramStart"/>
      <w:r w:rsidR="00F37DBE">
        <w:t>Coast to Coast</w:t>
      </w:r>
      <w:proofErr w:type="gramEnd"/>
      <w:r w:rsidR="00F37DBE">
        <w:t xml:space="preserve"> Communications</w:t>
      </w:r>
      <w:r>
        <w:t>.</w:t>
      </w:r>
    </w:p>
    <w:p w:rsidR="006E683A" w:rsidRDefault="006E683A" w:rsidP="006E683A">
      <w:pPr>
        <w:widowControl w:val="0"/>
        <w:jc w:val="both"/>
      </w:pPr>
    </w:p>
    <w:p w:rsidR="006E683A" w:rsidRDefault="006E683A" w:rsidP="006E683A">
      <w:pPr>
        <w:widowControl w:val="0"/>
        <w:jc w:val="both"/>
      </w:pPr>
      <w:r>
        <w:t xml:space="preserve">Replicated Website – A website provided by </w:t>
      </w:r>
      <w:proofErr w:type="gramStart"/>
      <w:r w:rsidR="00F37DBE">
        <w:t>Coast to Coast</w:t>
      </w:r>
      <w:proofErr w:type="gramEnd"/>
      <w:r w:rsidR="00F37DBE">
        <w:t xml:space="preserve"> Communications</w:t>
      </w:r>
      <w:r>
        <w:t xml:space="preserve"> to Associations which utilizes website templates developed by </w:t>
      </w:r>
      <w:r w:rsidR="00F37DBE">
        <w:t>Coast to Coast Communications</w:t>
      </w:r>
      <w:r>
        <w:t>.</w:t>
      </w:r>
    </w:p>
    <w:p w:rsidR="006E683A" w:rsidRDefault="006E683A" w:rsidP="006E683A">
      <w:pPr>
        <w:widowControl w:val="0"/>
        <w:jc w:val="both"/>
      </w:pPr>
    </w:p>
    <w:p w:rsidR="006E683A" w:rsidRDefault="006E683A" w:rsidP="006E683A">
      <w:pPr>
        <w:widowControl w:val="0"/>
        <w:jc w:val="both"/>
      </w:pPr>
      <w:r>
        <w:t xml:space="preserve">Retail Customer — an individual who purchases </w:t>
      </w:r>
      <w:r w:rsidR="00F37DBE">
        <w:t>Coast to Coast Communications</w:t>
      </w:r>
      <w:r>
        <w:t xml:space="preserve"> products from an association but who is not a participant in the </w:t>
      </w:r>
      <w:proofErr w:type="gramStart"/>
      <w:r w:rsidR="00F37DBE">
        <w:t>Coast to Coast</w:t>
      </w:r>
      <w:proofErr w:type="gramEnd"/>
      <w:r w:rsidR="00F37DBE">
        <w:t xml:space="preserve"> Communications</w:t>
      </w:r>
      <w:r>
        <w:t xml:space="preserve"> compensation plan.</w:t>
      </w:r>
    </w:p>
    <w:p w:rsidR="006E683A" w:rsidRDefault="006E683A" w:rsidP="006E683A">
      <w:pPr>
        <w:widowControl w:val="0"/>
        <w:jc w:val="both"/>
      </w:pPr>
    </w:p>
    <w:p w:rsidR="006E683A" w:rsidRDefault="006E683A" w:rsidP="006E683A">
      <w:pPr>
        <w:widowControl w:val="0"/>
        <w:jc w:val="both"/>
      </w:pPr>
      <w:r>
        <w:t xml:space="preserve">Retail Customer – An individual or entity that purchases </w:t>
      </w:r>
      <w:r w:rsidR="00F37DBE">
        <w:t>Coast to Coast Communications</w:t>
      </w:r>
      <w:r>
        <w:t xml:space="preserve"> products or services from an association, but who is not an association, or an immediate household family member of an association.  </w:t>
      </w:r>
    </w:p>
    <w:p w:rsidR="006E683A" w:rsidRDefault="006E683A" w:rsidP="006E683A">
      <w:pPr>
        <w:widowControl w:val="0"/>
        <w:jc w:val="both"/>
      </w:pPr>
    </w:p>
    <w:p w:rsidR="006E683A" w:rsidRDefault="006E683A" w:rsidP="006E683A">
      <w:pPr>
        <w:widowControl w:val="0"/>
        <w:jc w:val="both"/>
      </w:pPr>
      <w:r>
        <w:t xml:space="preserve">Retail Sales – Sales to a Retail Customer.  </w:t>
      </w:r>
    </w:p>
    <w:p w:rsidR="006E683A" w:rsidRDefault="006E683A" w:rsidP="006E683A">
      <w:pPr>
        <w:widowControl w:val="0"/>
        <w:jc w:val="both"/>
        <w:rPr>
          <w:b/>
        </w:rPr>
      </w:pPr>
    </w:p>
    <w:p w:rsidR="006E683A" w:rsidRDefault="006E683A" w:rsidP="006E683A">
      <w:pPr>
        <w:widowControl w:val="0"/>
        <w:jc w:val="both"/>
      </w:pPr>
      <w:r>
        <w:t xml:space="preserve">Social Media - </w:t>
      </w:r>
      <w:r>
        <w:rPr>
          <w:bCs/>
        </w:rPr>
        <w:t>Any</w:t>
      </w:r>
      <w:r>
        <w:t xml:space="preserve"> type of online media that invites expedites or permits conversation, comment, rating, and/or user generated content, as opposed to traditional media, which delivers content but does not allow readers/viewers/listeners to participate in the creation or development of content, or the comment or response to content.  Examples of </w:t>
      </w:r>
      <w:proofErr w:type="gramStart"/>
      <w:r>
        <w:t>Social Media</w:t>
      </w:r>
      <w:proofErr w:type="gramEnd"/>
      <w:r>
        <w:t xml:space="preserve"> include, but are not limited to, blogs, chat rooms, </w:t>
      </w:r>
      <w:proofErr w:type="spellStart"/>
      <w:r>
        <w:t>FaceBook</w:t>
      </w:r>
      <w:proofErr w:type="spellEnd"/>
      <w:r>
        <w:t xml:space="preserve">, </w:t>
      </w:r>
      <w:proofErr w:type="spellStart"/>
      <w:r>
        <w:t>MySpace</w:t>
      </w:r>
      <w:proofErr w:type="spellEnd"/>
      <w:r>
        <w:t xml:space="preserve">, Twitter, LinkedIn, Delicious, and YouTube.  </w:t>
      </w:r>
    </w:p>
    <w:p w:rsidR="006E683A" w:rsidRDefault="006E683A" w:rsidP="006E683A">
      <w:pPr>
        <w:widowControl w:val="0"/>
        <w:jc w:val="both"/>
        <w:rPr>
          <w:b/>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jc w:val="center"/>
        <w:rPr>
          <w:b/>
          <w:u w:val="single"/>
        </w:rPr>
      </w:pPr>
      <w:r>
        <w:rPr>
          <w:b/>
          <w:u w:val="single"/>
        </w:rPr>
        <w:t>ASSOCIATION INFORMATION AND ACCEPTANCE</w:t>
      </w:r>
    </w:p>
    <w:p w:rsidR="006E683A" w:rsidRDefault="006E683A" w:rsidP="006E683A">
      <w:pPr>
        <w:jc w:val="center"/>
        <w:rPr>
          <w:b/>
          <w:u w:val="single"/>
        </w:rPr>
      </w:pPr>
    </w:p>
    <w:p w:rsidR="006E683A" w:rsidRDefault="006E683A" w:rsidP="006E683A"/>
    <w:p w:rsidR="006E683A" w:rsidRDefault="006E683A" w:rsidP="006E683A"/>
    <w:p w:rsidR="006E683A" w:rsidRPr="006A7A41" w:rsidRDefault="006E683A" w:rsidP="006E683A">
      <w:r>
        <w:t>Name: __________________________</w:t>
      </w:r>
      <w:r>
        <w:tab/>
      </w:r>
      <w:r>
        <w:tab/>
      </w:r>
      <w:r>
        <w:tab/>
        <w:t>Name: ________________________</w:t>
      </w:r>
    </w:p>
    <w:p w:rsidR="006E683A" w:rsidRDefault="006E683A" w:rsidP="006E683A">
      <w:pPr>
        <w:rPr>
          <w:sz w:val="16"/>
          <w:szCs w:val="16"/>
        </w:rPr>
      </w:pPr>
      <w:r>
        <w:rPr>
          <w:sz w:val="16"/>
          <w:szCs w:val="16"/>
        </w:rPr>
        <w:tab/>
      </w:r>
      <w:r>
        <w:rPr>
          <w:sz w:val="16"/>
          <w:szCs w:val="16"/>
        </w:rPr>
        <w:tab/>
        <w:t>(Association)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00F37DBE">
        <w:rPr>
          <w:sz w:val="16"/>
          <w:szCs w:val="16"/>
        </w:rPr>
        <w:t>Coast to Coast Communications</w:t>
      </w:r>
      <w:r>
        <w:rPr>
          <w:sz w:val="16"/>
          <w:szCs w:val="16"/>
        </w:rPr>
        <w:t>)</w:t>
      </w:r>
    </w:p>
    <w:p w:rsidR="006E683A" w:rsidRDefault="006E683A" w:rsidP="006E683A">
      <w:pPr>
        <w:rPr>
          <w:sz w:val="16"/>
          <w:szCs w:val="16"/>
        </w:rPr>
      </w:pPr>
    </w:p>
    <w:p w:rsidR="006E683A" w:rsidRDefault="006E683A" w:rsidP="006E683A">
      <w:r>
        <w:t>Title: ___________________________</w:t>
      </w:r>
      <w:r>
        <w:tab/>
      </w:r>
      <w:r>
        <w:tab/>
      </w:r>
      <w:r>
        <w:tab/>
        <w:t>Title: _________________________</w:t>
      </w:r>
    </w:p>
    <w:p w:rsidR="006E683A" w:rsidRDefault="006E683A" w:rsidP="006E683A"/>
    <w:p w:rsidR="006E683A" w:rsidRDefault="006E683A" w:rsidP="006E683A">
      <w:r>
        <w:t>Signature: _______________________</w:t>
      </w:r>
      <w:r>
        <w:tab/>
      </w:r>
      <w:r>
        <w:tab/>
      </w:r>
      <w:r>
        <w:tab/>
        <w:t>Signature: _____________________</w:t>
      </w:r>
    </w:p>
    <w:p w:rsidR="006E683A" w:rsidRDefault="006E683A" w:rsidP="006E683A"/>
    <w:p w:rsidR="006E683A" w:rsidRDefault="006E683A" w:rsidP="006E683A">
      <w:r>
        <w:t>Date: ___________________________</w:t>
      </w:r>
      <w:r>
        <w:tab/>
      </w:r>
      <w:r>
        <w:tab/>
      </w:r>
      <w:r>
        <w:tab/>
        <w:t>Date: _________________________</w:t>
      </w:r>
    </w:p>
    <w:p w:rsidR="006E683A" w:rsidRDefault="006E683A" w:rsidP="006E683A"/>
    <w:p w:rsidR="006E683A" w:rsidRDefault="006E683A" w:rsidP="006E683A">
      <w:r>
        <w:t>Address: _________________________</w:t>
      </w:r>
    </w:p>
    <w:p w:rsidR="006E683A" w:rsidRDefault="006E683A" w:rsidP="006E683A"/>
    <w:p w:rsidR="006E683A" w:rsidRDefault="006E683A" w:rsidP="006E683A">
      <w:r>
        <w:t>City: ____________________________</w:t>
      </w:r>
    </w:p>
    <w:p w:rsidR="006E683A" w:rsidRDefault="006E683A" w:rsidP="006E683A"/>
    <w:p w:rsidR="006E683A" w:rsidRDefault="006E683A" w:rsidP="006E683A">
      <w:r>
        <w:t>State: ___________________________</w:t>
      </w:r>
    </w:p>
    <w:p w:rsidR="006E683A" w:rsidRDefault="006E683A" w:rsidP="006E683A"/>
    <w:p w:rsidR="006E683A" w:rsidRDefault="006E683A" w:rsidP="006E683A">
      <w:r>
        <w:t>Zip Code: _______________________</w:t>
      </w:r>
    </w:p>
    <w:p w:rsidR="006E683A" w:rsidRDefault="006E683A" w:rsidP="006E683A"/>
    <w:p w:rsidR="006E683A" w:rsidRDefault="006E683A" w:rsidP="006E683A">
      <w:r>
        <w:t>Phone number: ___________________</w:t>
      </w:r>
    </w:p>
    <w:p w:rsidR="006E683A" w:rsidRDefault="006E683A" w:rsidP="006E683A"/>
    <w:p w:rsidR="006E683A" w:rsidRDefault="006E683A" w:rsidP="006E683A">
      <w:r>
        <w:t xml:space="preserve">Fed. Tax ID or S.S. </w:t>
      </w:r>
      <w:proofErr w:type="gramStart"/>
      <w:r>
        <w:t>#:_</w:t>
      </w:r>
      <w:proofErr w:type="gramEnd"/>
      <w:r>
        <w:t>__________________________</w:t>
      </w:r>
    </w:p>
    <w:p w:rsidR="006E683A" w:rsidRDefault="006E683A" w:rsidP="006E683A"/>
    <w:p w:rsidR="006E683A" w:rsidRPr="006A7A41" w:rsidRDefault="006E683A" w:rsidP="006E683A">
      <w:r>
        <w:t xml:space="preserve">Tax Exempt </w:t>
      </w:r>
      <w:proofErr w:type="gramStart"/>
      <w:r>
        <w:t>#:_</w:t>
      </w:r>
      <w:proofErr w:type="gramEnd"/>
      <w:r>
        <w:t>________________________________</w:t>
      </w: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Default="006E683A" w:rsidP="006E683A">
      <w:pPr>
        <w:rPr>
          <w:sz w:val="16"/>
          <w:szCs w:val="16"/>
        </w:rPr>
      </w:pPr>
    </w:p>
    <w:p w:rsidR="006E683A" w:rsidRPr="000C4635" w:rsidRDefault="006E683A" w:rsidP="006E683A">
      <w:pPr>
        <w:rPr>
          <w:sz w:val="16"/>
          <w:szCs w:val="16"/>
        </w:rPr>
      </w:pPr>
    </w:p>
    <w:p w:rsidR="006E683A" w:rsidRDefault="006E683A">
      <w:pPr>
        <w:widowControl w:val="0"/>
        <w:jc w:val="both"/>
      </w:pPr>
    </w:p>
    <w:p w:rsidR="006E683A" w:rsidRPr="00082573" w:rsidRDefault="006E683A">
      <w:pPr>
        <w:widowControl w:val="0"/>
        <w:jc w:val="both"/>
      </w:pPr>
    </w:p>
    <w:sectPr w:rsidR="006E683A" w:rsidRPr="00082573" w:rsidSect="001F2778">
      <w:footerReference w:type="even" r:id="rId15"/>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525" w:rsidRDefault="00345525">
      <w:r>
        <w:separator/>
      </w:r>
    </w:p>
  </w:endnote>
  <w:endnote w:type="continuationSeparator" w:id="0">
    <w:p w:rsidR="00345525" w:rsidRDefault="0034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imes-Roman">
    <w:altName w:val="DokChampa"/>
    <w:panose1 w:val="020B0604020202020204"/>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00D" w:rsidRDefault="004B600D" w:rsidP="001F27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600D" w:rsidRDefault="004B6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00D" w:rsidRPr="00254DAE" w:rsidRDefault="004B600D" w:rsidP="001F2778">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525" w:rsidRDefault="00345525">
      <w:r>
        <w:separator/>
      </w:r>
    </w:p>
  </w:footnote>
  <w:footnote w:type="continuationSeparator" w:id="0">
    <w:p w:rsidR="00345525" w:rsidRDefault="0034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13F"/>
    <w:multiLevelType w:val="hybridMultilevel"/>
    <w:tmpl w:val="0084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42CBA"/>
    <w:multiLevelType w:val="hybridMultilevel"/>
    <w:tmpl w:val="19E26448"/>
    <w:lvl w:ilvl="0" w:tplc="4FBE9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90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93143FD"/>
    <w:multiLevelType w:val="multilevel"/>
    <w:tmpl w:val="010689A8"/>
    <w:lvl w:ilvl="0">
      <w:start w:val="1"/>
      <w:numFmt w:val="decimal"/>
      <w:isLgl/>
      <w:suff w:val="space"/>
      <w:lvlText w:val="SECTION %1 -"/>
      <w:lvlJc w:val="left"/>
      <w:pPr>
        <w:ind w:left="4896" w:hanging="4896"/>
      </w:pPr>
      <w:rPr>
        <w:rFonts w:ascii="Times New Roman" w:hAnsi="Times New Roman" w:hint="default"/>
        <w:b/>
        <w:i w:val="0"/>
        <w:sz w:val="24"/>
        <w:szCs w:val="24"/>
      </w:rPr>
    </w:lvl>
    <w:lvl w:ilvl="1">
      <w:start w:val="1"/>
      <w:numFmt w:val="decimal"/>
      <w:isLgl/>
      <w:suff w:val="space"/>
      <w:lvlText w:val="%1.%2 -"/>
      <w:lvlJc w:val="left"/>
      <w:pPr>
        <w:ind w:left="792" w:hanging="432"/>
      </w:pPr>
      <w:rPr>
        <w:rFonts w:ascii="Times New Roman" w:hAnsi="Times New Roman" w:hint="default"/>
        <w:b/>
        <w:i w:val="0"/>
        <w:sz w:val="24"/>
        <w:szCs w:val="24"/>
      </w:rPr>
    </w:lvl>
    <w:lvl w:ilvl="2">
      <w:start w:val="1"/>
      <w:numFmt w:val="decimal"/>
      <w:isLgl/>
      <w:suff w:val="space"/>
      <w:lvlText w:val="%1.%2.%3 -"/>
      <w:lvlJc w:val="left"/>
      <w:pPr>
        <w:ind w:left="1224" w:hanging="504"/>
      </w:pPr>
      <w:rPr>
        <w:rFonts w:ascii="Times New Roman" w:hAnsi="Times New Roman" w:hint="default"/>
        <w:b/>
        <w:i w:val="0"/>
        <w:sz w:val="24"/>
        <w:szCs w:val="24"/>
      </w:rPr>
    </w:lvl>
    <w:lvl w:ilvl="3">
      <w:start w:val="1"/>
      <w:numFmt w:val="decimal"/>
      <w:isLgl/>
      <w:suff w:val="space"/>
      <w:lvlText w:val="%1.%2.%3.%4 -"/>
      <w:lvlJc w:val="left"/>
      <w:pPr>
        <w:ind w:left="1728" w:hanging="648"/>
      </w:pPr>
      <w:rPr>
        <w:rFonts w:ascii="Times New Roman" w:hAnsi="Times New Roman" w:hint="default"/>
        <w:b/>
        <w:i w:val="0"/>
        <w:sz w:val="24"/>
        <w:szCs w:val="24"/>
      </w:rPr>
    </w:lvl>
    <w:lvl w:ilvl="4">
      <w:start w:val="1"/>
      <w:numFmt w:val="decimal"/>
      <w:isLgl/>
      <w:suff w:val="space"/>
      <w:lvlText w:val="%1.%2.%3.%4.%5 -"/>
      <w:lvlJc w:val="left"/>
      <w:pPr>
        <w:ind w:left="2232" w:hanging="792"/>
      </w:pPr>
      <w:rPr>
        <w:rFonts w:ascii="Times New Roman" w:hAnsi="Times New Roman" w:hint="default"/>
        <w:b w:val="0"/>
        <w:i w:val="0"/>
        <w:sz w:val="24"/>
        <w:szCs w:val="24"/>
      </w:rPr>
    </w:lvl>
    <w:lvl w:ilvl="5">
      <w:start w:val="1"/>
      <w:numFmt w:val="decimal"/>
      <w:isLgl/>
      <w:suff w:val="space"/>
      <w:lvlText w:val="%1.%2.%3.%4.%5.%6 -"/>
      <w:lvlJc w:val="left"/>
      <w:pPr>
        <w:ind w:left="2736" w:hanging="936"/>
      </w:pPr>
      <w:rPr>
        <w:rFonts w:ascii="Times New Roman" w:hAnsi="Times New Roman" w:hint="default"/>
        <w:b w:val="0"/>
        <w:i w:val="0"/>
        <w:sz w:val="24"/>
        <w:szCs w:val="24"/>
      </w:rPr>
    </w:lvl>
    <w:lvl w:ilvl="6">
      <w:start w:val="1"/>
      <w:numFmt w:val="decimal"/>
      <w:isLgl/>
      <w:suff w:val="space"/>
      <w:lvlText w:val="%1.%2.%3.%4.%5.%6.%7 -"/>
      <w:lvlJc w:val="left"/>
      <w:pPr>
        <w:ind w:left="3240" w:hanging="1080"/>
      </w:pPr>
      <w:rPr>
        <w:rFonts w:ascii="Times New Roman" w:hAnsi="Times New Roman" w:hint="default"/>
        <w:b w:val="0"/>
        <w:i w:val="0"/>
        <w:sz w:val="24"/>
        <w:szCs w:val="24"/>
      </w:rPr>
    </w:lvl>
    <w:lvl w:ilvl="7">
      <w:start w:val="1"/>
      <w:numFmt w:val="decimal"/>
      <w:isLgl/>
      <w:suff w:val="space"/>
      <w:lvlText w:val="%1.%2.%3.%4.%5.%6.%7.%8 -"/>
      <w:lvlJc w:val="left"/>
      <w:pPr>
        <w:ind w:left="3744" w:hanging="1224"/>
      </w:pPr>
      <w:rPr>
        <w:rFonts w:ascii="Times New Roman" w:hAnsi="Times New Roman" w:hint="default"/>
        <w:b w:val="0"/>
        <w:i w:val="0"/>
        <w:sz w:val="24"/>
        <w:szCs w:val="24"/>
      </w:rPr>
    </w:lvl>
    <w:lvl w:ilvl="8">
      <w:start w:val="1"/>
      <w:numFmt w:val="decimal"/>
      <w:isLgl/>
      <w:suff w:val="space"/>
      <w:lvlText w:val="%1.%2.%3.%4.%5.%6.%7.%8.%9 -"/>
      <w:lvlJc w:val="left"/>
      <w:pPr>
        <w:ind w:left="4320" w:hanging="1440"/>
      </w:pPr>
      <w:rPr>
        <w:rFonts w:ascii="Times New Roman" w:hAnsi="Times New Roman" w:hint="default"/>
        <w:b w:val="0"/>
        <w:i w:val="0"/>
        <w:sz w:val="24"/>
        <w:szCs w:val="24"/>
      </w:rPr>
    </w:lvl>
  </w:abstractNum>
  <w:abstractNum w:abstractNumId="4" w15:restartNumberingAfterBreak="0">
    <w:nsid w:val="0C276E22"/>
    <w:multiLevelType w:val="multilevel"/>
    <w:tmpl w:val="29C4A6BA"/>
    <w:lvl w:ilvl="0">
      <w:start w:val="3"/>
      <w:numFmt w:val="decimal"/>
      <w:isLgl/>
      <w:suff w:val="nothing"/>
      <w:lvlText w:val="SECTION %1 - "/>
      <w:lvlJc w:val="left"/>
      <w:pPr>
        <w:ind w:left="360" w:hanging="360"/>
      </w:pPr>
      <w:rPr>
        <w:rFonts w:ascii="Times New Roman" w:hAnsi="Times New Roman" w:hint="default"/>
        <w:b/>
        <w:i w:val="0"/>
        <w:sz w:val="24"/>
      </w:rPr>
    </w:lvl>
    <w:lvl w:ilvl="1">
      <w:start w:val="1"/>
      <w:numFmt w:val="decimal"/>
      <w:isLgl/>
      <w:suff w:val="nothing"/>
      <w:lvlText w:val="%1.%2 - "/>
      <w:lvlJc w:val="left"/>
      <w:pPr>
        <w:ind w:left="432" w:hanging="432"/>
      </w:pPr>
      <w:rPr>
        <w:rFonts w:ascii="Times New Roman" w:hAnsi="Times New Roman" w:hint="default"/>
        <w:b/>
        <w:i w:val="0"/>
      </w:rPr>
    </w:lvl>
    <w:lvl w:ilvl="2">
      <w:start w:val="1"/>
      <w:numFmt w:val="decimal"/>
      <w:isLgl/>
      <w:suff w:val="nothing"/>
      <w:lvlText w:val="%1.%2.%3 - "/>
      <w:lvlJc w:val="left"/>
      <w:pPr>
        <w:ind w:left="504" w:hanging="504"/>
      </w:pPr>
      <w:rPr>
        <w:rFonts w:ascii="Times New Roman" w:hAnsi="Times New Roman" w:hint="default"/>
        <w:b/>
        <w:i w:val="0"/>
        <w:sz w:val="24"/>
      </w:rPr>
    </w:lvl>
    <w:lvl w:ilvl="3">
      <w:start w:val="1"/>
      <w:numFmt w:val="decimal"/>
      <w:isLgl/>
      <w:suff w:val="nothing"/>
      <w:lvlText w:val="%1.%2.%3.%4 - "/>
      <w:lvlJc w:val="left"/>
      <w:pPr>
        <w:ind w:left="1728" w:hanging="648"/>
      </w:pPr>
      <w:rPr>
        <w:rFonts w:ascii="Times New Roman" w:hAnsi="Times New Roman" w:hint="default"/>
        <w:b/>
        <w:i w:val="0"/>
        <w:sz w:val="24"/>
      </w:rPr>
    </w:lvl>
    <w:lvl w:ilvl="4">
      <w:start w:val="1"/>
      <w:numFmt w:val="decimal"/>
      <w:isLgl/>
      <w:suff w:val="nothing"/>
      <w:lvlText w:val="%1.%2.%3.%4.%5 - "/>
      <w:lvlJc w:val="left"/>
      <w:pPr>
        <w:ind w:left="2232" w:hanging="792"/>
      </w:pPr>
      <w:rPr>
        <w:rFonts w:ascii="Times New Roman" w:hAnsi="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D7865A5"/>
    <w:multiLevelType w:val="hybridMultilevel"/>
    <w:tmpl w:val="608A0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515A0"/>
    <w:multiLevelType w:val="multilevel"/>
    <w:tmpl w:val="401E32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1E33319A"/>
    <w:multiLevelType w:val="multilevel"/>
    <w:tmpl w:val="481CBC26"/>
    <w:lvl w:ilvl="0">
      <w:start w:val="4"/>
      <w:numFmt w:val="decimal"/>
      <w:lvlText w:val="%1"/>
      <w:lvlJc w:val="left"/>
      <w:pPr>
        <w:ind w:left="480" w:hanging="480"/>
      </w:pPr>
      <w:rPr>
        <w:rFonts w:hint="default"/>
      </w:rPr>
    </w:lvl>
    <w:lvl w:ilvl="1">
      <w:start w:val="6"/>
      <w:numFmt w:val="decimal"/>
      <w:lvlText w:val="%1.%2"/>
      <w:lvlJc w:val="left"/>
      <w:pPr>
        <w:ind w:left="1290" w:hanging="48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FDE3DA2"/>
    <w:multiLevelType w:val="hybridMultilevel"/>
    <w:tmpl w:val="48788884"/>
    <w:lvl w:ilvl="0" w:tplc="AA1686A4">
      <w:start w:val="1"/>
      <w:numFmt w:val="decimal"/>
      <w:lvlText w:val="%1."/>
      <w:lvlJc w:val="left"/>
      <w:pPr>
        <w:ind w:left="144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22377"/>
    <w:multiLevelType w:val="hybridMultilevel"/>
    <w:tmpl w:val="8DC0A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D1C0F"/>
    <w:multiLevelType w:val="hybridMultilevel"/>
    <w:tmpl w:val="4B68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A6115"/>
    <w:multiLevelType w:val="hybridMultilevel"/>
    <w:tmpl w:val="48E62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E7A5A"/>
    <w:multiLevelType w:val="hybridMultilevel"/>
    <w:tmpl w:val="371EC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D5FEC"/>
    <w:multiLevelType w:val="hybridMultilevel"/>
    <w:tmpl w:val="4A9C940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A820799"/>
    <w:multiLevelType w:val="multilevel"/>
    <w:tmpl w:val="5C443214"/>
    <w:lvl w:ilvl="0">
      <w:start w:val="4"/>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401BED"/>
    <w:multiLevelType w:val="multilevel"/>
    <w:tmpl w:val="3850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6A7586"/>
    <w:multiLevelType w:val="hybridMultilevel"/>
    <w:tmpl w:val="D80E3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D5861"/>
    <w:multiLevelType w:val="hybridMultilevel"/>
    <w:tmpl w:val="9CD05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C394C"/>
    <w:multiLevelType w:val="hybridMultilevel"/>
    <w:tmpl w:val="D08AF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72A61"/>
    <w:multiLevelType w:val="multilevel"/>
    <w:tmpl w:val="43F47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8B14A1"/>
    <w:multiLevelType w:val="hybridMultilevel"/>
    <w:tmpl w:val="43F477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56577F"/>
    <w:multiLevelType w:val="hybridMultilevel"/>
    <w:tmpl w:val="C25C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D152C5"/>
    <w:multiLevelType w:val="hybridMultilevel"/>
    <w:tmpl w:val="401E32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0500040"/>
    <w:multiLevelType w:val="multilevel"/>
    <w:tmpl w:val="82E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6B2BEC"/>
    <w:multiLevelType w:val="hybridMultilevel"/>
    <w:tmpl w:val="73B66C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2E5925"/>
    <w:multiLevelType w:val="hybridMultilevel"/>
    <w:tmpl w:val="75885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BA363E"/>
    <w:multiLevelType w:val="multilevel"/>
    <w:tmpl w:val="5A085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B2E91"/>
    <w:multiLevelType w:val="multilevel"/>
    <w:tmpl w:val="29C4A6BA"/>
    <w:lvl w:ilvl="0">
      <w:start w:val="3"/>
      <w:numFmt w:val="decimal"/>
      <w:isLgl/>
      <w:suff w:val="nothing"/>
      <w:lvlText w:val="SECTION %1 - "/>
      <w:lvlJc w:val="left"/>
      <w:pPr>
        <w:ind w:left="360" w:hanging="360"/>
      </w:pPr>
      <w:rPr>
        <w:rFonts w:ascii="Times New Roman" w:hAnsi="Times New Roman" w:hint="default"/>
        <w:b/>
        <w:i w:val="0"/>
        <w:sz w:val="24"/>
      </w:rPr>
    </w:lvl>
    <w:lvl w:ilvl="1">
      <w:start w:val="1"/>
      <w:numFmt w:val="decimal"/>
      <w:isLgl/>
      <w:suff w:val="nothing"/>
      <w:lvlText w:val="%1.%2 - "/>
      <w:lvlJc w:val="left"/>
      <w:pPr>
        <w:ind w:left="432" w:hanging="432"/>
      </w:pPr>
      <w:rPr>
        <w:rFonts w:ascii="Times New Roman" w:hAnsi="Times New Roman" w:hint="default"/>
        <w:b/>
        <w:i w:val="0"/>
      </w:rPr>
    </w:lvl>
    <w:lvl w:ilvl="2">
      <w:start w:val="1"/>
      <w:numFmt w:val="decimal"/>
      <w:isLgl/>
      <w:suff w:val="nothing"/>
      <w:lvlText w:val="%1.%2.%3 - "/>
      <w:lvlJc w:val="left"/>
      <w:pPr>
        <w:ind w:left="1224" w:hanging="504"/>
      </w:pPr>
      <w:rPr>
        <w:rFonts w:ascii="Times New Roman" w:hAnsi="Times New Roman" w:hint="default"/>
        <w:b/>
        <w:i w:val="0"/>
        <w:sz w:val="24"/>
      </w:rPr>
    </w:lvl>
    <w:lvl w:ilvl="3">
      <w:start w:val="1"/>
      <w:numFmt w:val="decimal"/>
      <w:isLgl/>
      <w:suff w:val="nothing"/>
      <w:lvlText w:val="%1.%2.%3.%4 - "/>
      <w:lvlJc w:val="left"/>
      <w:pPr>
        <w:ind w:left="1728" w:hanging="648"/>
      </w:pPr>
      <w:rPr>
        <w:rFonts w:ascii="Times New Roman" w:hAnsi="Times New Roman" w:hint="default"/>
        <w:b/>
        <w:i w:val="0"/>
        <w:sz w:val="24"/>
      </w:rPr>
    </w:lvl>
    <w:lvl w:ilvl="4">
      <w:start w:val="1"/>
      <w:numFmt w:val="decimal"/>
      <w:isLgl/>
      <w:suff w:val="nothing"/>
      <w:lvlText w:val="%1.%2.%3.%4.%5 - "/>
      <w:lvlJc w:val="left"/>
      <w:pPr>
        <w:ind w:left="2232" w:hanging="792"/>
      </w:pPr>
      <w:rPr>
        <w:rFonts w:ascii="Times New Roman" w:hAnsi="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EA37F12"/>
    <w:multiLevelType w:val="hybridMultilevel"/>
    <w:tmpl w:val="686206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BB2E2F"/>
    <w:multiLevelType w:val="hybridMultilevel"/>
    <w:tmpl w:val="64B6016C"/>
    <w:lvl w:ilvl="0" w:tplc="B5D421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6F6CD8"/>
    <w:multiLevelType w:val="hybridMultilevel"/>
    <w:tmpl w:val="2C284700"/>
    <w:lvl w:ilvl="0" w:tplc="DCDC5F48">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379C7"/>
    <w:multiLevelType w:val="multilevel"/>
    <w:tmpl w:val="3496A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1A12DD"/>
    <w:multiLevelType w:val="hybridMultilevel"/>
    <w:tmpl w:val="B4AE1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08670B"/>
    <w:multiLevelType w:val="multilevel"/>
    <w:tmpl w:val="BB565F76"/>
    <w:lvl w:ilvl="0">
      <w:start w:val="1"/>
      <w:numFmt w:val="decimal"/>
      <w:pStyle w:val="Heading1"/>
      <w:isLgl/>
      <w:suff w:val="nothing"/>
      <w:lvlText w:val="SECTION %1 - "/>
      <w:lvlJc w:val="left"/>
      <w:pPr>
        <w:ind w:left="360" w:hanging="360"/>
      </w:pPr>
      <w:rPr>
        <w:rFonts w:ascii="Times New Roman" w:hAnsi="Times New Roman" w:hint="default"/>
        <w:b/>
        <w:i w:val="0"/>
        <w:sz w:val="24"/>
      </w:rPr>
    </w:lvl>
    <w:lvl w:ilvl="1">
      <w:start w:val="1"/>
      <w:numFmt w:val="decimal"/>
      <w:isLgl/>
      <w:suff w:val="nothing"/>
      <w:lvlText w:val="%1.%2 - "/>
      <w:lvlJc w:val="left"/>
      <w:pPr>
        <w:ind w:left="792" w:hanging="432"/>
      </w:pPr>
      <w:rPr>
        <w:rFonts w:ascii="Times New Roman" w:hAnsi="Times New Roman" w:hint="default"/>
        <w:b/>
        <w:i w:val="0"/>
      </w:rPr>
    </w:lvl>
    <w:lvl w:ilvl="2">
      <w:start w:val="1"/>
      <w:numFmt w:val="decimal"/>
      <w:isLgl/>
      <w:suff w:val="nothing"/>
      <w:lvlText w:val="%1.%2.%3 - "/>
      <w:lvlJc w:val="left"/>
      <w:pPr>
        <w:ind w:left="1224" w:hanging="504"/>
      </w:pPr>
      <w:rPr>
        <w:rFonts w:ascii="Times New Roman" w:hAnsi="Times New Roman" w:hint="default"/>
        <w:b/>
        <w:i w:val="0"/>
        <w:sz w:val="24"/>
      </w:rPr>
    </w:lvl>
    <w:lvl w:ilvl="3">
      <w:start w:val="1"/>
      <w:numFmt w:val="decimal"/>
      <w:isLgl/>
      <w:suff w:val="nothing"/>
      <w:lvlText w:val="%1.%2.%3.%4 - "/>
      <w:lvlJc w:val="left"/>
      <w:pPr>
        <w:ind w:left="1728" w:hanging="648"/>
      </w:pPr>
      <w:rPr>
        <w:rFonts w:ascii="Times New Roman" w:hAnsi="Times New Roman" w:hint="default"/>
        <w:b/>
        <w:i w:val="0"/>
        <w:sz w:val="24"/>
      </w:rPr>
    </w:lvl>
    <w:lvl w:ilvl="4">
      <w:start w:val="1"/>
      <w:numFmt w:val="decimal"/>
      <w:isLgl/>
      <w:suff w:val="nothing"/>
      <w:lvlText w:val="%1.%2.%3.%4.%5 - "/>
      <w:lvlJc w:val="left"/>
      <w:pPr>
        <w:ind w:left="2232" w:hanging="792"/>
      </w:pPr>
      <w:rPr>
        <w:rFonts w:ascii="Times New Roman" w:hAnsi="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02531B6"/>
    <w:multiLevelType w:val="hybridMultilevel"/>
    <w:tmpl w:val="5DF26B54"/>
    <w:lvl w:ilvl="0" w:tplc="7E1C991E">
      <w:start w:val="1"/>
      <w:numFmt w:val="decimal"/>
      <w:lvlText w:val="%1."/>
      <w:lvlJc w:val="left"/>
      <w:pPr>
        <w:tabs>
          <w:tab w:val="num" w:pos="1080"/>
        </w:tabs>
        <w:ind w:left="1080" w:hanging="360"/>
      </w:pPr>
      <w:rPr>
        <w:rFonts w:hint="default"/>
      </w:rPr>
    </w:lvl>
    <w:lvl w:ilvl="1" w:tplc="01823820">
      <w:start w:val="1"/>
      <w:numFmt w:val="lowerLetter"/>
      <w:lvlText w:val="%2."/>
      <w:lvlJc w:val="left"/>
      <w:pPr>
        <w:tabs>
          <w:tab w:val="num" w:pos="1800"/>
        </w:tabs>
        <w:ind w:left="1800" w:hanging="360"/>
      </w:pPr>
      <w:rPr>
        <w:rFonts w:hint="default"/>
        <w:sz w:val="24"/>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6494BA5"/>
    <w:multiLevelType w:val="hybridMultilevel"/>
    <w:tmpl w:val="580E80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1A16C4"/>
    <w:multiLevelType w:val="hybridMultilevel"/>
    <w:tmpl w:val="3496AFE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6C6BAF"/>
    <w:multiLevelType w:val="hybridMultilevel"/>
    <w:tmpl w:val="B0E61B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8F719A2"/>
    <w:multiLevelType w:val="hybridMultilevel"/>
    <w:tmpl w:val="0DE0B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733A6"/>
    <w:multiLevelType w:val="hybridMultilevel"/>
    <w:tmpl w:val="35EC0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3512B"/>
    <w:multiLevelType w:val="multilevel"/>
    <w:tmpl w:val="48E62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FD0174"/>
    <w:multiLevelType w:val="hybridMultilevel"/>
    <w:tmpl w:val="F7FC2AC6"/>
    <w:lvl w:ilvl="0" w:tplc="5628C412">
      <w:start w:val="1"/>
      <w:numFmt w:val="decimal"/>
      <w:lvlText w:val="%1."/>
      <w:lvlJc w:val="left"/>
      <w:pPr>
        <w:tabs>
          <w:tab w:val="num" w:pos="720"/>
        </w:tabs>
        <w:ind w:left="720" w:hanging="360"/>
      </w:pPr>
      <w:rPr>
        <w:rFonts w:ascii="Rockwell" w:hAnsi="Rockwell" w:hint="default"/>
        <w:b/>
        <w:i w:val="0"/>
        <w:color w:val="000000"/>
        <w:sz w:val="16"/>
      </w:rPr>
    </w:lvl>
    <w:lvl w:ilvl="1" w:tplc="04090001">
      <w:start w:val="1"/>
      <w:numFmt w:val="bullet"/>
      <w:lvlText w:val=""/>
      <w:lvlJc w:val="left"/>
      <w:pPr>
        <w:tabs>
          <w:tab w:val="num" w:pos="1440"/>
        </w:tabs>
        <w:ind w:left="1440" w:hanging="360"/>
      </w:pPr>
      <w:rPr>
        <w:rFonts w:ascii="Symbol" w:hAnsi="Symbol" w:hint="default"/>
        <w:b/>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3F46B9"/>
    <w:multiLevelType w:val="hybridMultilevel"/>
    <w:tmpl w:val="ECF884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0016925">
    <w:abstractNumId w:val="33"/>
  </w:num>
  <w:num w:numId="2" w16cid:durableId="1683050613">
    <w:abstractNumId w:val="4"/>
  </w:num>
  <w:num w:numId="3" w16cid:durableId="565997816">
    <w:abstractNumId w:val="2"/>
  </w:num>
  <w:num w:numId="4" w16cid:durableId="2012096375">
    <w:abstractNumId w:val="34"/>
  </w:num>
  <w:num w:numId="5" w16cid:durableId="1873419804">
    <w:abstractNumId w:val="29"/>
  </w:num>
  <w:num w:numId="6" w16cid:durableId="1433862480">
    <w:abstractNumId w:val="42"/>
  </w:num>
  <w:num w:numId="7" w16cid:durableId="393360562">
    <w:abstractNumId w:val="37"/>
  </w:num>
  <w:num w:numId="8" w16cid:durableId="610935958">
    <w:abstractNumId w:val="13"/>
  </w:num>
  <w:num w:numId="9" w16cid:durableId="940722065">
    <w:abstractNumId w:val="11"/>
  </w:num>
  <w:num w:numId="10" w16cid:durableId="713895069">
    <w:abstractNumId w:val="40"/>
  </w:num>
  <w:num w:numId="11" w16cid:durableId="768425807">
    <w:abstractNumId w:val="3"/>
  </w:num>
  <w:num w:numId="12" w16cid:durableId="144861028">
    <w:abstractNumId w:val="35"/>
  </w:num>
  <w:num w:numId="13" w16cid:durableId="1078022129">
    <w:abstractNumId w:val="9"/>
  </w:num>
  <w:num w:numId="14" w16cid:durableId="487794346">
    <w:abstractNumId w:val="17"/>
  </w:num>
  <w:num w:numId="15" w16cid:durableId="572204868">
    <w:abstractNumId w:val="18"/>
  </w:num>
  <w:num w:numId="16" w16cid:durableId="1501971568">
    <w:abstractNumId w:val="5"/>
  </w:num>
  <w:num w:numId="17" w16cid:durableId="673920877">
    <w:abstractNumId w:val="12"/>
  </w:num>
  <w:num w:numId="18" w16cid:durableId="55279179">
    <w:abstractNumId w:val="10"/>
  </w:num>
  <w:num w:numId="19" w16cid:durableId="279773718">
    <w:abstractNumId w:val="32"/>
  </w:num>
  <w:num w:numId="20" w16cid:durableId="674040203">
    <w:abstractNumId w:val="0"/>
  </w:num>
  <w:num w:numId="21" w16cid:durableId="979966200">
    <w:abstractNumId w:val="38"/>
  </w:num>
  <w:num w:numId="22" w16cid:durableId="765077483">
    <w:abstractNumId w:val="21"/>
  </w:num>
  <w:num w:numId="23" w16cid:durableId="1262104495">
    <w:abstractNumId w:val="7"/>
  </w:num>
  <w:num w:numId="24" w16cid:durableId="1864400586">
    <w:abstractNumId w:val="14"/>
  </w:num>
  <w:num w:numId="25" w16cid:durableId="1807502980">
    <w:abstractNumId w:val="39"/>
  </w:num>
  <w:num w:numId="26" w16cid:durableId="458257577">
    <w:abstractNumId w:val="20"/>
  </w:num>
  <w:num w:numId="27" w16cid:durableId="336347864">
    <w:abstractNumId w:val="19"/>
  </w:num>
  <w:num w:numId="28" w16cid:durableId="152139043">
    <w:abstractNumId w:val="36"/>
  </w:num>
  <w:num w:numId="29" w16cid:durableId="219902814">
    <w:abstractNumId w:val="31"/>
  </w:num>
  <w:num w:numId="30" w16cid:durableId="1570966419">
    <w:abstractNumId w:val="30"/>
  </w:num>
  <w:num w:numId="31" w16cid:durableId="1545632449">
    <w:abstractNumId w:val="25"/>
  </w:num>
  <w:num w:numId="32" w16cid:durableId="334915815">
    <w:abstractNumId w:val="27"/>
  </w:num>
  <w:num w:numId="33" w16cid:durableId="2011249891">
    <w:abstractNumId w:val="22"/>
  </w:num>
  <w:num w:numId="34" w16cid:durableId="1424841964">
    <w:abstractNumId w:val="6"/>
  </w:num>
  <w:num w:numId="35" w16cid:durableId="1910265263">
    <w:abstractNumId w:val="28"/>
  </w:num>
  <w:num w:numId="36" w16cid:durableId="1537810465">
    <w:abstractNumId w:val="16"/>
  </w:num>
  <w:num w:numId="37" w16cid:durableId="1225339516">
    <w:abstractNumId w:val="8"/>
  </w:num>
  <w:num w:numId="38" w16cid:durableId="829710775">
    <w:abstractNumId w:val="41"/>
  </w:num>
  <w:num w:numId="39" w16cid:durableId="1009256032">
    <w:abstractNumId w:val="23"/>
  </w:num>
  <w:num w:numId="40" w16cid:durableId="967511171">
    <w:abstractNumId w:val="15"/>
  </w:num>
  <w:num w:numId="41" w16cid:durableId="1755740519">
    <w:abstractNumId w:val="1"/>
  </w:num>
  <w:num w:numId="42" w16cid:durableId="1759401357">
    <w:abstractNumId w:val="26"/>
  </w:num>
  <w:num w:numId="43" w16cid:durableId="617101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C8"/>
    <w:rsid w:val="000004BE"/>
    <w:rsid w:val="00000E21"/>
    <w:rsid w:val="00000EF8"/>
    <w:rsid w:val="00001C60"/>
    <w:rsid w:val="00003CF3"/>
    <w:rsid w:val="000045D5"/>
    <w:rsid w:val="00004CB2"/>
    <w:rsid w:val="00005E23"/>
    <w:rsid w:val="00005E94"/>
    <w:rsid w:val="00006EEE"/>
    <w:rsid w:val="00007043"/>
    <w:rsid w:val="000076B3"/>
    <w:rsid w:val="0001076D"/>
    <w:rsid w:val="00010C57"/>
    <w:rsid w:val="00010E6F"/>
    <w:rsid w:val="00011316"/>
    <w:rsid w:val="00012AF6"/>
    <w:rsid w:val="00014773"/>
    <w:rsid w:val="0001525F"/>
    <w:rsid w:val="00016736"/>
    <w:rsid w:val="00017321"/>
    <w:rsid w:val="00017769"/>
    <w:rsid w:val="00017C22"/>
    <w:rsid w:val="00020046"/>
    <w:rsid w:val="00020C17"/>
    <w:rsid w:val="00024179"/>
    <w:rsid w:val="000246AE"/>
    <w:rsid w:val="000251E8"/>
    <w:rsid w:val="000257AF"/>
    <w:rsid w:val="00025CDE"/>
    <w:rsid w:val="00026526"/>
    <w:rsid w:val="00027146"/>
    <w:rsid w:val="000276EE"/>
    <w:rsid w:val="00030704"/>
    <w:rsid w:val="0003396B"/>
    <w:rsid w:val="00034446"/>
    <w:rsid w:val="00035297"/>
    <w:rsid w:val="00040491"/>
    <w:rsid w:val="00040610"/>
    <w:rsid w:val="0004144B"/>
    <w:rsid w:val="000416BF"/>
    <w:rsid w:val="00041BED"/>
    <w:rsid w:val="00041CD9"/>
    <w:rsid w:val="00041E91"/>
    <w:rsid w:val="00042821"/>
    <w:rsid w:val="00042834"/>
    <w:rsid w:val="000429D4"/>
    <w:rsid w:val="00043E7B"/>
    <w:rsid w:val="000469C0"/>
    <w:rsid w:val="00046B20"/>
    <w:rsid w:val="0004718F"/>
    <w:rsid w:val="00047336"/>
    <w:rsid w:val="0004781B"/>
    <w:rsid w:val="00047AB8"/>
    <w:rsid w:val="00047D3A"/>
    <w:rsid w:val="0005088C"/>
    <w:rsid w:val="00050A3B"/>
    <w:rsid w:val="000553FB"/>
    <w:rsid w:val="000555FE"/>
    <w:rsid w:val="000556A3"/>
    <w:rsid w:val="000557EC"/>
    <w:rsid w:val="0005683D"/>
    <w:rsid w:val="00056EF8"/>
    <w:rsid w:val="00060216"/>
    <w:rsid w:val="000607F7"/>
    <w:rsid w:val="00061078"/>
    <w:rsid w:val="00061140"/>
    <w:rsid w:val="00061B0F"/>
    <w:rsid w:val="0006267C"/>
    <w:rsid w:val="00064352"/>
    <w:rsid w:val="0006568A"/>
    <w:rsid w:val="00065F66"/>
    <w:rsid w:val="00066F8F"/>
    <w:rsid w:val="000708D8"/>
    <w:rsid w:val="000719DA"/>
    <w:rsid w:val="00073CC1"/>
    <w:rsid w:val="0007472A"/>
    <w:rsid w:val="00074A1B"/>
    <w:rsid w:val="00074E83"/>
    <w:rsid w:val="00075763"/>
    <w:rsid w:val="00075BC4"/>
    <w:rsid w:val="00075E0B"/>
    <w:rsid w:val="0007626A"/>
    <w:rsid w:val="00076332"/>
    <w:rsid w:val="000775D2"/>
    <w:rsid w:val="00080559"/>
    <w:rsid w:val="0008226B"/>
    <w:rsid w:val="00082573"/>
    <w:rsid w:val="000825F3"/>
    <w:rsid w:val="00083510"/>
    <w:rsid w:val="000846DD"/>
    <w:rsid w:val="00085234"/>
    <w:rsid w:val="00085498"/>
    <w:rsid w:val="00085F9D"/>
    <w:rsid w:val="00087497"/>
    <w:rsid w:val="000902AB"/>
    <w:rsid w:val="00090D19"/>
    <w:rsid w:val="00091FA5"/>
    <w:rsid w:val="00092980"/>
    <w:rsid w:val="00092A70"/>
    <w:rsid w:val="0009425A"/>
    <w:rsid w:val="00094282"/>
    <w:rsid w:val="000948D6"/>
    <w:rsid w:val="00095504"/>
    <w:rsid w:val="00096A08"/>
    <w:rsid w:val="00097BD2"/>
    <w:rsid w:val="00097F33"/>
    <w:rsid w:val="000A0BBA"/>
    <w:rsid w:val="000A1E4B"/>
    <w:rsid w:val="000A2153"/>
    <w:rsid w:val="000A257A"/>
    <w:rsid w:val="000A2AFC"/>
    <w:rsid w:val="000A2B31"/>
    <w:rsid w:val="000A2DBE"/>
    <w:rsid w:val="000A37D9"/>
    <w:rsid w:val="000A4934"/>
    <w:rsid w:val="000A546E"/>
    <w:rsid w:val="000A58DE"/>
    <w:rsid w:val="000A662A"/>
    <w:rsid w:val="000A66A9"/>
    <w:rsid w:val="000B0D95"/>
    <w:rsid w:val="000B34DB"/>
    <w:rsid w:val="000B35E0"/>
    <w:rsid w:val="000B3972"/>
    <w:rsid w:val="000B3BF0"/>
    <w:rsid w:val="000B47B9"/>
    <w:rsid w:val="000B4AA9"/>
    <w:rsid w:val="000B4B51"/>
    <w:rsid w:val="000B4CF2"/>
    <w:rsid w:val="000B5145"/>
    <w:rsid w:val="000B628C"/>
    <w:rsid w:val="000B6B3A"/>
    <w:rsid w:val="000B76B8"/>
    <w:rsid w:val="000B7CF6"/>
    <w:rsid w:val="000C074E"/>
    <w:rsid w:val="000C0B2B"/>
    <w:rsid w:val="000C1661"/>
    <w:rsid w:val="000C1AA5"/>
    <w:rsid w:val="000C2336"/>
    <w:rsid w:val="000C34E5"/>
    <w:rsid w:val="000C3689"/>
    <w:rsid w:val="000C441E"/>
    <w:rsid w:val="000C5BAE"/>
    <w:rsid w:val="000C6BB7"/>
    <w:rsid w:val="000C77D7"/>
    <w:rsid w:val="000C7F1B"/>
    <w:rsid w:val="000D111B"/>
    <w:rsid w:val="000D12CA"/>
    <w:rsid w:val="000D151B"/>
    <w:rsid w:val="000D1887"/>
    <w:rsid w:val="000D2073"/>
    <w:rsid w:val="000D4858"/>
    <w:rsid w:val="000D595D"/>
    <w:rsid w:val="000D5C8F"/>
    <w:rsid w:val="000D6E2A"/>
    <w:rsid w:val="000D7152"/>
    <w:rsid w:val="000E0320"/>
    <w:rsid w:val="000E0C8D"/>
    <w:rsid w:val="000E19E0"/>
    <w:rsid w:val="000E1D83"/>
    <w:rsid w:val="000E1E64"/>
    <w:rsid w:val="000E25D6"/>
    <w:rsid w:val="000E36C9"/>
    <w:rsid w:val="000E4DD0"/>
    <w:rsid w:val="000E507E"/>
    <w:rsid w:val="000E5D01"/>
    <w:rsid w:val="000E6213"/>
    <w:rsid w:val="000E7696"/>
    <w:rsid w:val="000F04A7"/>
    <w:rsid w:val="000F3424"/>
    <w:rsid w:val="000F44E2"/>
    <w:rsid w:val="000F52E4"/>
    <w:rsid w:val="000F54C3"/>
    <w:rsid w:val="000F7289"/>
    <w:rsid w:val="000F7DA0"/>
    <w:rsid w:val="001002C0"/>
    <w:rsid w:val="001019F0"/>
    <w:rsid w:val="001019F4"/>
    <w:rsid w:val="00101A60"/>
    <w:rsid w:val="001023A3"/>
    <w:rsid w:val="00102503"/>
    <w:rsid w:val="00103C7E"/>
    <w:rsid w:val="00104B91"/>
    <w:rsid w:val="0010586E"/>
    <w:rsid w:val="001079D3"/>
    <w:rsid w:val="001103A6"/>
    <w:rsid w:val="001111B6"/>
    <w:rsid w:val="0011160D"/>
    <w:rsid w:val="001118F6"/>
    <w:rsid w:val="00111DFB"/>
    <w:rsid w:val="00112E07"/>
    <w:rsid w:val="0011329F"/>
    <w:rsid w:val="001152F8"/>
    <w:rsid w:val="00116365"/>
    <w:rsid w:val="00117556"/>
    <w:rsid w:val="001228C1"/>
    <w:rsid w:val="001230D5"/>
    <w:rsid w:val="001259A6"/>
    <w:rsid w:val="00126743"/>
    <w:rsid w:val="00130335"/>
    <w:rsid w:val="00130D53"/>
    <w:rsid w:val="00131D19"/>
    <w:rsid w:val="001322CB"/>
    <w:rsid w:val="00132634"/>
    <w:rsid w:val="00132F08"/>
    <w:rsid w:val="00133DE8"/>
    <w:rsid w:val="00134015"/>
    <w:rsid w:val="00134D3F"/>
    <w:rsid w:val="00135ED5"/>
    <w:rsid w:val="001360B5"/>
    <w:rsid w:val="001360C6"/>
    <w:rsid w:val="0013633F"/>
    <w:rsid w:val="00136D7A"/>
    <w:rsid w:val="00136DF6"/>
    <w:rsid w:val="00137F4F"/>
    <w:rsid w:val="00142A1D"/>
    <w:rsid w:val="00142ED4"/>
    <w:rsid w:val="00143240"/>
    <w:rsid w:val="001435A1"/>
    <w:rsid w:val="00144A57"/>
    <w:rsid w:val="00144F76"/>
    <w:rsid w:val="0014524A"/>
    <w:rsid w:val="001458B9"/>
    <w:rsid w:val="00146555"/>
    <w:rsid w:val="0014671F"/>
    <w:rsid w:val="00146A83"/>
    <w:rsid w:val="001476E8"/>
    <w:rsid w:val="001507C0"/>
    <w:rsid w:val="0015178E"/>
    <w:rsid w:val="001529A2"/>
    <w:rsid w:val="00153290"/>
    <w:rsid w:val="0015367E"/>
    <w:rsid w:val="001536EA"/>
    <w:rsid w:val="00153E89"/>
    <w:rsid w:val="001553D2"/>
    <w:rsid w:val="001567C1"/>
    <w:rsid w:val="00157B37"/>
    <w:rsid w:val="001614F2"/>
    <w:rsid w:val="00161882"/>
    <w:rsid w:val="00162B5F"/>
    <w:rsid w:val="00162BA7"/>
    <w:rsid w:val="001633A6"/>
    <w:rsid w:val="00164898"/>
    <w:rsid w:val="001650EA"/>
    <w:rsid w:val="00165A53"/>
    <w:rsid w:val="0016665C"/>
    <w:rsid w:val="00167590"/>
    <w:rsid w:val="0017050B"/>
    <w:rsid w:val="0017171D"/>
    <w:rsid w:val="00171E8F"/>
    <w:rsid w:val="00172088"/>
    <w:rsid w:val="001735F8"/>
    <w:rsid w:val="00173A3E"/>
    <w:rsid w:val="00176B83"/>
    <w:rsid w:val="00177B83"/>
    <w:rsid w:val="00177B8E"/>
    <w:rsid w:val="00180172"/>
    <w:rsid w:val="00182713"/>
    <w:rsid w:val="00182FCE"/>
    <w:rsid w:val="00184DA9"/>
    <w:rsid w:val="00186675"/>
    <w:rsid w:val="00187018"/>
    <w:rsid w:val="00190127"/>
    <w:rsid w:val="001913E5"/>
    <w:rsid w:val="00193344"/>
    <w:rsid w:val="00193554"/>
    <w:rsid w:val="00194865"/>
    <w:rsid w:val="00196278"/>
    <w:rsid w:val="00197D82"/>
    <w:rsid w:val="00197F49"/>
    <w:rsid w:val="001A100B"/>
    <w:rsid w:val="001A1063"/>
    <w:rsid w:val="001A282D"/>
    <w:rsid w:val="001A38CC"/>
    <w:rsid w:val="001A5F00"/>
    <w:rsid w:val="001A5FA8"/>
    <w:rsid w:val="001A6A7F"/>
    <w:rsid w:val="001A6BCE"/>
    <w:rsid w:val="001A752B"/>
    <w:rsid w:val="001A7930"/>
    <w:rsid w:val="001A7A83"/>
    <w:rsid w:val="001B11B8"/>
    <w:rsid w:val="001B17C8"/>
    <w:rsid w:val="001B19AE"/>
    <w:rsid w:val="001B4898"/>
    <w:rsid w:val="001B4A56"/>
    <w:rsid w:val="001B52A0"/>
    <w:rsid w:val="001B68F7"/>
    <w:rsid w:val="001B7404"/>
    <w:rsid w:val="001B79DE"/>
    <w:rsid w:val="001B7A2E"/>
    <w:rsid w:val="001C06BD"/>
    <w:rsid w:val="001C07C2"/>
    <w:rsid w:val="001C1531"/>
    <w:rsid w:val="001C16C8"/>
    <w:rsid w:val="001C1988"/>
    <w:rsid w:val="001C1FD5"/>
    <w:rsid w:val="001C2216"/>
    <w:rsid w:val="001C2C8C"/>
    <w:rsid w:val="001C3A8B"/>
    <w:rsid w:val="001C3F09"/>
    <w:rsid w:val="001C45A4"/>
    <w:rsid w:val="001C4932"/>
    <w:rsid w:val="001C5598"/>
    <w:rsid w:val="001C59B9"/>
    <w:rsid w:val="001C6667"/>
    <w:rsid w:val="001C71AD"/>
    <w:rsid w:val="001C75C5"/>
    <w:rsid w:val="001C7BEA"/>
    <w:rsid w:val="001D2A61"/>
    <w:rsid w:val="001D2CBC"/>
    <w:rsid w:val="001D5FFD"/>
    <w:rsid w:val="001D609F"/>
    <w:rsid w:val="001D6988"/>
    <w:rsid w:val="001D6D63"/>
    <w:rsid w:val="001D746C"/>
    <w:rsid w:val="001D74D9"/>
    <w:rsid w:val="001E0D7D"/>
    <w:rsid w:val="001E1825"/>
    <w:rsid w:val="001E185F"/>
    <w:rsid w:val="001E1E72"/>
    <w:rsid w:val="001E2441"/>
    <w:rsid w:val="001E338B"/>
    <w:rsid w:val="001E42E1"/>
    <w:rsid w:val="001E50BB"/>
    <w:rsid w:val="001E5E36"/>
    <w:rsid w:val="001E660A"/>
    <w:rsid w:val="001E72B0"/>
    <w:rsid w:val="001F2778"/>
    <w:rsid w:val="001F3F74"/>
    <w:rsid w:val="001F500E"/>
    <w:rsid w:val="001F501A"/>
    <w:rsid w:val="001F5A6B"/>
    <w:rsid w:val="001F6137"/>
    <w:rsid w:val="001F6FC1"/>
    <w:rsid w:val="001F7796"/>
    <w:rsid w:val="001F77A8"/>
    <w:rsid w:val="00200772"/>
    <w:rsid w:val="00200AB0"/>
    <w:rsid w:val="00200CC0"/>
    <w:rsid w:val="00201084"/>
    <w:rsid w:val="0020124F"/>
    <w:rsid w:val="00201B55"/>
    <w:rsid w:val="00201E54"/>
    <w:rsid w:val="002043B5"/>
    <w:rsid w:val="002051BF"/>
    <w:rsid w:val="00205ACA"/>
    <w:rsid w:val="00205D21"/>
    <w:rsid w:val="002062EC"/>
    <w:rsid w:val="00207187"/>
    <w:rsid w:val="002072B2"/>
    <w:rsid w:val="002072E9"/>
    <w:rsid w:val="0020731E"/>
    <w:rsid w:val="00210955"/>
    <w:rsid w:val="0021119F"/>
    <w:rsid w:val="00211B29"/>
    <w:rsid w:val="0021216E"/>
    <w:rsid w:val="00212273"/>
    <w:rsid w:val="002125A3"/>
    <w:rsid w:val="002126B6"/>
    <w:rsid w:val="0021312E"/>
    <w:rsid w:val="00213E93"/>
    <w:rsid w:val="0021429F"/>
    <w:rsid w:val="002146DE"/>
    <w:rsid w:val="002150B6"/>
    <w:rsid w:val="00217E1D"/>
    <w:rsid w:val="00220204"/>
    <w:rsid w:val="002211C2"/>
    <w:rsid w:val="0022176F"/>
    <w:rsid w:val="0022197C"/>
    <w:rsid w:val="00221E61"/>
    <w:rsid w:val="0022377B"/>
    <w:rsid w:val="00223C6A"/>
    <w:rsid w:val="00224F9C"/>
    <w:rsid w:val="0022625D"/>
    <w:rsid w:val="0022647B"/>
    <w:rsid w:val="0022730A"/>
    <w:rsid w:val="00227B51"/>
    <w:rsid w:val="002300ED"/>
    <w:rsid w:val="00230C7E"/>
    <w:rsid w:val="00230F5A"/>
    <w:rsid w:val="00232C18"/>
    <w:rsid w:val="00232EDC"/>
    <w:rsid w:val="00233563"/>
    <w:rsid w:val="00233982"/>
    <w:rsid w:val="00233A3F"/>
    <w:rsid w:val="00233FE4"/>
    <w:rsid w:val="002343B5"/>
    <w:rsid w:val="00234690"/>
    <w:rsid w:val="002347E1"/>
    <w:rsid w:val="00234A4B"/>
    <w:rsid w:val="00234BFB"/>
    <w:rsid w:val="00234F55"/>
    <w:rsid w:val="0023561A"/>
    <w:rsid w:val="00237A83"/>
    <w:rsid w:val="00237BA5"/>
    <w:rsid w:val="0024000C"/>
    <w:rsid w:val="002444B2"/>
    <w:rsid w:val="00245637"/>
    <w:rsid w:val="00245A7A"/>
    <w:rsid w:val="002467DB"/>
    <w:rsid w:val="00251778"/>
    <w:rsid w:val="002520A7"/>
    <w:rsid w:val="00252638"/>
    <w:rsid w:val="00252BE5"/>
    <w:rsid w:val="00252D10"/>
    <w:rsid w:val="00253305"/>
    <w:rsid w:val="00253613"/>
    <w:rsid w:val="00255BA5"/>
    <w:rsid w:val="0025609C"/>
    <w:rsid w:val="002561B6"/>
    <w:rsid w:val="002566C3"/>
    <w:rsid w:val="002569DE"/>
    <w:rsid w:val="002574C8"/>
    <w:rsid w:val="0025761E"/>
    <w:rsid w:val="00257CD9"/>
    <w:rsid w:val="00260980"/>
    <w:rsid w:val="00260C32"/>
    <w:rsid w:val="00261E91"/>
    <w:rsid w:val="002620D9"/>
    <w:rsid w:val="002633BB"/>
    <w:rsid w:val="002645B2"/>
    <w:rsid w:val="00264BAE"/>
    <w:rsid w:val="002663E1"/>
    <w:rsid w:val="00266F1C"/>
    <w:rsid w:val="002709AC"/>
    <w:rsid w:val="00270B16"/>
    <w:rsid w:val="0027126B"/>
    <w:rsid w:val="00271B6D"/>
    <w:rsid w:val="00273696"/>
    <w:rsid w:val="00273B1D"/>
    <w:rsid w:val="00274AD8"/>
    <w:rsid w:val="002751DD"/>
    <w:rsid w:val="00276811"/>
    <w:rsid w:val="00276D87"/>
    <w:rsid w:val="00277EC7"/>
    <w:rsid w:val="00281F8D"/>
    <w:rsid w:val="00282423"/>
    <w:rsid w:val="00283166"/>
    <w:rsid w:val="00283D76"/>
    <w:rsid w:val="00284281"/>
    <w:rsid w:val="00284889"/>
    <w:rsid w:val="0028544D"/>
    <w:rsid w:val="0028567A"/>
    <w:rsid w:val="00286064"/>
    <w:rsid w:val="00286E5F"/>
    <w:rsid w:val="00287D54"/>
    <w:rsid w:val="002903FA"/>
    <w:rsid w:val="00290D32"/>
    <w:rsid w:val="0029190B"/>
    <w:rsid w:val="00291D79"/>
    <w:rsid w:val="00291E9E"/>
    <w:rsid w:val="00292137"/>
    <w:rsid w:val="00293FA3"/>
    <w:rsid w:val="0029482A"/>
    <w:rsid w:val="00295026"/>
    <w:rsid w:val="00295E8D"/>
    <w:rsid w:val="00296C09"/>
    <w:rsid w:val="002978A6"/>
    <w:rsid w:val="002A187E"/>
    <w:rsid w:val="002A20C6"/>
    <w:rsid w:val="002A29EB"/>
    <w:rsid w:val="002A2FC8"/>
    <w:rsid w:val="002A2FF4"/>
    <w:rsid w:val="002A3DD6"/>
    <w:rsid w:val="002A4011"/>
    <w:rsid w:val="002A4DBC"/>
    <w:rsid w:val="002A6572"/>
    <w:rsid w:val="002A74A6"/>
    <w:rsid w:val="002A7935"/>
    <w:rsid w:val="002A7BA8"/>
    <w:rsid w:val="002B098C"/>
    <w:rsid w:val="002B0E75"/>
    <w:rsid w:val="002B1EC0"/>
    <w:rsid w:val="002B1FC3"/>
    <w:rsid w:val="002B3266"/>
    <w:rsid w:val="002B42EB"/>
    <w:rsid w:val="002B4574"/>
    <w:rsid w:val="002B4B8A"/>
    <w:rsid w:val="002C011E"/>
    <w:rsid w:val="002C0403"/>
    <w:rsid w:val="002C09A5"/>
    <w:rsid w:val="002C2065"/>
    <w:rsid w:val="002C2275"/>
    <w:rsid w:val="002C4CFF"/>
    <w:rsid w:val="002C5276"/>
    <w:rsid w:val="002C632A"/>
    <w:rsid w:val="002C64EB"/>
    <w:rsid w:val="002C70A9"/>
    <w:rsid w:val="002C7DA1"/>
    <w:rsid w:val="002D1043"/>
    <w:rsid w:val="002D10CA"/>
    <w:rsid w:val="002D10E1"/>
    <w:rsid w:val="002D3F6B"/>
    <w:rsid w:val="002D6178"/>
    <w:rsid w:val="002D6B66"/>
    <w:rsid w:val="002D7100"/>
    <w:rsid w:val="002D75A8"/>
    <w:rsid w:val="002D7B8D"/>
    <w:rsid w:val="002E3BEC"/>
    <w:rsid w:val="002E3CB8"/>
    <w:rsid w:val="002E4058"/>
    <w:rsid w:val="002E4127"/>
    <w:rsid w:val="002E4ED4"/>
    <w:rsid w:val="002E65BD"/>
    <w:rsid w:val="002E6B68"/>
    <w:rsid w:val="002E6CB8"/>
    <w:rsid w:val="002E7E49"/>
    <w:rsid w:val="002F00C9"/>
    <w:rsid w:val="002F0E47"/>
    <w:rsid w:val="002F1944"/>
    <w:rsid w:val="002F2B85"/>
    <w:rsid w:val="002F37D0"/>
    <w:rsid w:val="002F3927"/>
    <w:rsid w:val="002F4186"/>
    <w:rsid w:val="002F454C"/>
    <w:rsid w:val="002F532D"/>
    <w:rsid w:val="002F5CF8"/>
    <w:rsid w:val="002F617D"/>
    <w:rsid w:val="002F65B5"/>
    <w:rsid w:val="002F6892"/>
    <w:rsid w:val="002F6A6F"/>
    <w:rsid w:val="00300099"/>
    <w:rsid w:val="003001F7"/>
    <w:rsid w:val="0030027C"/>
    <w:rsid w:val="00300DC5"/>
    <w:rsid w:val="00300EE0"/>
    <w:rsid w:val="003020EE"/>
    <w:rsid w:val="00302CB8"/>
    <w:rsid w:val="003036F8"/>
    <w:rsid w:val="00303745"/>
    <w:rsid w:val="0030422A"/>
    <w:rsid w:val="00305833"/>
    <w:rsid w:val="003058BB"/>
    <w:rsid w:val="00306293"/>
    <w:rsid w:val="00306DC8"/>
    <w:rsid w:val="00307194"/>
    <w:rsid w:val="00307CFD"/>
    <w:rsid w:val="00307D6A"/>
    <w:rsid w:val="00307F72"/>
    <w:rsid w:val="003105A8"/>
    <w:rsid w:val="00310B58"/>
    <w:rsid w:val="00311720"/>
    <w:rsid w:val="00312136"/>
    <w:rsid w:val="0031243B"/>
    <w:rsid w:val="00313FDF"/>
    <w:rsid w:val="0031425A"/>
    <w:rsid w:val="00314F16"/>
    <w:rsid w:val="00316120"/>
    <w:rsid w:val="003166C5"/>
    <w:rsid w:val="00316C9C"/>
    <w:rsid w:val="00320206"/>
    <w:rsid w:val="0032157A"/>
    <w:rsid w:val="00321F95"/>
    <w:rsid w:val="00322474"/>
    <w:rsid w:val="00324602"/>
    <w:rsid w:val="00324A42"/>
    <w:rsid w:val="00325164"/>
    <w:rsid w:val="00325E89"/>
    <w:rsid w:val="00326CD8"/>
    <w:rsid w:val="00327372"/>
    <w:rsid w:val="00331428"/>
    <w:rsid w:val="0033265E"/>
    <w:rsid w:val="00333359"/>
    <w:rsid w:val="0033388F"/>
    <w:rsid w:val="00333EF8"/>
    <w:rsid w:val="00335FF0"/>
    <w:rsid w:val="003363BC"/>
    <w:rsid w:val="0033658C"/>
    <w:rsid w:val="00336BD0"/>
    <w:rsid w:val="00337BDD"/>
    <w:rsid w:val="0034286C"/>
    <w:rsid w:val="00342F89"/>
    <w:rsid w:val="00343522"/>
    <w:rsid w:val="00343714"/>
    <w:rsid w:val="0034376C"/>
    <w:rsid w:val="00345525"/>
    <w:rsid w:val="00345AB7"/>
    <w:rsid w:val="0034608B"/>
    <w:rsid w:val="0034623B"/>
    <w:rsid w:val="003467EB"/>
    <w:rsid w:val="00347152"/>
    <w:rsid w:val="003477CB"/>
    <w:rsid w:val="00351548"/>
    <w:rsid w:val="00351F88"/>
    <w:rsid w:val="00353740"/>
    <w:rsid w:val="00355A55"/>
    <w:rsid w:val="00356D75"/>
    <w:rsid w:val="00357636"/>
    <w:rsid w:val="00357733"/>
    <w:rsid w:val="00357AD0"/>
    <w:rsid w:val="00357F1B"/>
    <w:rsid w:val="00360B60"/>
    <w:rsid w:val="003611F3"/>
    <w:rsid w:val="00362535"/>
    <w:rsid w:val="00364E42"/>
    <w:rsid w:val="00367611"/>
    <w:rsid w:val="00371A7F"/>
    <w:rsid w:val="00372452"/>
    <w:rsid w:val="00372A4C"/>
    <w:rsid w:val="003733D7"/>
    <w:rsid w:val="003735B4"/>
    <w:rsid w:val="0037435B"/>
    <w:rsid w:val="003750F4"/>
    <w:rsid w:val="00377481"/>
    <w:rsid w:val="003774EA"/>
    <w:rsid w:val="003776FA"/>
    <w:rsid w:val="00377BE2"/>
    <w:rsid w:val="00383F4C"/>
    <w:rsid w:val="003845AF"/>
    <w:rsid w:val="00384D38"/>
    <w:rsid w:val="003851BE"/>
    <w:rsid w:val="00385503"/>
    <w:rsid w:val="00385904"/>
    <w:rsid w:val="00385A73"/>
    <w:rsid w:val="00385FEE"/>
    <w:rsid w:val="00386106"/>
    <w:rsid w:val="00386350"/>
    <w:rsid w:val="003863E3"/>
    <w:rsid w:val="0038650E"/>
    <w:rsid w:val="00386B78"/>
    <w:rsid w:val="0039294E"/>
    <w:rsid w:val="0039534C"/>
    <w:rsid w:val="003957B6"/>
    <w:rsid w:val="003967FB"/>
    <w:rsid w:val="003972E2"/>
    <w:rsid w:val="003977DF"/>
    <w:rsid w:val="003A0148"/>
    <w:rsid w:val="003A10AD"/>
    <w:rsid w:val="003A1361"/>
    <w:rsid w:val="003A1506"/>
    <w:rsid w:val="003A15EA"/>
    <w:rsid w:val="003A1D5A"/>
    <w:rsid w:val="003A27D3"/>
    <w:rsid w:val="003A2BB4"/>
    <w:rsid w:val="003A2CAB"/>
    <w:rsid w:val="003A3108"/>
    <w:rsid w:val="003A4AC7"/>
    <w:rsid w:val="003A59C0"/>
    <w:rsid w:val="003A5BB2"/>
    <w:rsid w:val="003A74B9"/>
    <w:rsid w:val="003A7AAB"/>
    <w:rsid w:val="003B1917"/>
    <w:rsid w:val="003B5598"/>
    <w:rsid w:val="003B593F"/>
    <w:rsid w:val="003B5CA3"/>
    <w:rsid w:val="003B6284"/>
    <w:rsid w:val="003B727E"/>
    <w:rsid w:val="003B7F03"/>
    <w:rsid w:val="003C5343"/>
    <w:rsid w:val="003C590A"/>
    <w:rsid w:val="003C5F7E"/>
    <w:rsid w:val="003C6A49"/>
    <w:rsid w:val="003C6C9B"/>
    <w:rsid w:val="003C6E43"/>
    <w:rsid w:val="003C7641"/>
    <w:rsid w:val="003C7B3B"/>
    <w:rsid w:val="003D044B"/>
    <w:rsid w:val="003D0599"/>
    <w:rsid w:val="003D0C5C"/>
    <w:rsid w:val="003D1AE3"/>
    <w:rsid w:val="003D293F"/>
    <w:rsid w:val="003D2C5D"/>
    <w:rsid w:val="003D39F1"/>
    <w:rsid w:val="003D42E7"/>
    <w:rsid w:val="003D4345"/>
    <w:rsid w:val="003D694E"/>
    <w:rsid w:val="003E01ED"/>
    <w:rsid w:val="003E0B72"/>
    <w:rsid w:val="003E0DA4"/>
    <w:rsid w:val="003E0F86"/>
    <w:rsid w:val="003E1182"/>
    <w:rsid w:val="003E56D3"/>
    <w:rsid w:val="003E5B11"/>
    <w:rsid w:val="003E5CF0"/>
    <w:rsid w:val="003E664D"/>
    <w:rsid w:val="003E70B8"/>
    <w:rsid w:val="003E7460"/>
    <w:rsid w:val="003E7C69"/>
    <w:rsid w:val="003E7D95"/>
    <w:rsid w:val="003E7FFB"/>
    <w:rsid w:val="003F3776"/>
    <w:rsid w:val="003F4DF5"/>
    <w:rsid w:val="003F5A91"/>
    <w:rsid w:val="003F6347"/>
    <w:rsid w:val="003F67D7"/>
    <w:rsid w:val="003F7A9C"/>
    <w:rsid w:val="003F7AAF"/>
    <w:rsid w:val="003F7D19"/>
    <w:rsid w:val="00402A0E"/>
    <w:rsid w:val="004056D8"/>
    <w:rsid w:val="00407F59"/>
    <w:rsid w:val="00410105"/>
    <w:rsid w:val="00410FF9"/>
    <w:rsid w:val="0041114C"/>
    <w:rsid w:val="00411973"/>
    <w:rsid w:val="00411A11"/>
    <w:rsid w:val="00411E17"/>
    <w:rsid w:val="00412E9F"/>
    <w:rsid w:val="004132D0"/>
    <w:rsid w:val="004138E2"/>
    <w:rsid w:val="00413A49"/>
    <w:rsid w:val="004140EC"/>
    <w:rsid w:val="00415B8E"/>
    <w:rsid w:val="00416E52"/>
    <w:rsid w:val="0041756A"/>
    <w:rsid w:val="00420FCC"/>
    <w:rsid w:val="00421A04"/>
    <w:rsid w:val="00422C56"/>
    <w:rsid w:val="00422CE5"/>
    <w:rsid w:val="004236E1"/>
    <w:rsid w:val="00423CDB"/>
    <w:rsid w:val="004247BC"/>
    <w:rsid w:val="00425409"/>
    <w:rsid w:val="00425712"/>
    <w:rsid w:val="0042573A"/>
    <w:rsid w:val="0042585C"/>
    <w:rsid w:val="00426557"/>
    <w:rsid w:val="0042656D"/>
    <w:rsid w:val="004270CE"/>
    <w:rsid w:val="00427C13"/>
    <w:rsid w:val="00430B04"/>
    <w:rsid w:val="00430B8B"/>
    <w:rsid w:val="00431972"/>
    <w:rsid w:val="004348F7"/>
    <w:rsid w:val="00434D66"/>
    <w:rsid w:val="00436A98"/>
    <w:rsid w:val="00436C38"/>
    <w:rsid w:val="00441361"/>
    <w:rsid w:val="0044153D"/>
    <w:rsid w:val="004431A0"/>
    <w:rsid w:val="004431D1"/>
    <w:rsid w:val="00443904"/>
    <w:rsid w:val="00445278"/>
    <w:rsid w:val="00446584"/>
    <w:rsid w:val="00446784"/>
    <w:rsid w:val="00446913"/>
    <w:rsid w:val="004470B0"/>
    <w:rsid w:val="00447326"/>
    <w:rsid w:val="00447F8A"/>
    <w:rsid w:val="00450071"/>
    <w:rsid w:val="004504F8"/>
    <w:rsid w:val="00450E24"/>
    <w:rsid w:val="00451AE0"/>
    <w:rsid w:val="004531E3"/>
    <w:rsid w:val="004554FD"/>
    <w:rsid w:val="0045622F"/>
    <w:rsid w:val="004563D4"/>
    <w:rsid w:val="00456753"/>
    <w:rsid w:val="00456B9B"/>
    <w:rsid w:val="00456D19"/>
    <w:rsid w:val="00456E83"/>
    <w:rsid w:val="00457D0F"/>
    <w:rsid w:val="00461033"/>
    <w:rsid w:val="004612F2"/>
    <w:rsid w:val="004613A5"/>
    <w:rsid w:val="004622E3"/>
    <w:rsid w:val="0046266C"/>
    <w:rsid w:val="00462F4F"/>
    <w:rsid w:val="00463EE9"/>
    <w:rsid w:val="00467147"/>
    <w:rsid w:val="00467EF2"/>
    <w:rsid w:val="004707B8"/>
    <w:rsid w:val="00472EE4"/>
    <w:rsid w:val="00474D7B"/>
    <w:rsid w:val="00475016"/>
    <w:rsid w:val="00475480"/>
    <w:rsid w:val="00475CA9"/>
    <w:rsid w:val="0047692F"/>
    <w:rsid w:val="00477861"/>
    <w:rsid w:val="0048007D"/>
    <w:rsid w:val="004801E7"/>
    <w:rsid w:val="00483663"/>
    <w:rsid w:val="004843A0"/>
    <w:rsid w:val="004843C6"/>
    <w:rsid w:val="0048440D"/>
    <w:rsid w:val="004853BB"/>
    <w:rsid w:val="004853FF"/>
    <w:rsid w:val="00485A86"/>
    <w:rsid w:val="0048630B"/>
    <w:rsid w:val="0048675F"/>
    <w:rsid w:val="004869EB"/>
    <w:rsid w:val="0048733C"/>
    <w:rsid w:val="00487CBF"/>
    <w:rsid w:val="00492D17"/>
    <w:rsid w:val="00493B28"/>
    <w:rsid w:val="00496F99"/>
    <w:rsid w:val="00497A6D"/>
    <w:rsid w:val="00497C6A"/>
    <w:rsid w:val="004A10B7"/>
    <w:rsid w:val="004A20E1"/>
    <w:rsid w:val="004A28E6"/>
    <w:rsid w:val="004A37AB"/>
    <w:rsid w:val="004B153E"/>
    <w:rsid w:val="004B1E6A"/>
    <w:rsid w:val="004B20AC"/>
    <w:rsid w:val="004B4B04"/>
    <w:rsid w:val="004B600D"/>
    <w:rsid w:val="004B67D9"/>
    <w:rsid w:val="004B6AB8"/>
    <w:rsid w:val="004B6DA3"/>
    <w:rsid w:val="004B6FE7"/>
    <w:rsid w:val="004B7900"/>
    <w:rsid w:val="004C299F"/>
    <w:rsid w:val="004C36BC"/>
    <w:rsid w:val="004C37D4"/>
    <w:rsid w:val="004C4C82"/>
    <w:rsid w:val="004C5689"/>
    <w:rsid w:val="004C6A4C"/>
    <w:rsid w:val="004C6AC9"/>
    <w:rsid w:val="004D0DAF"/>
    <w:rsid w:val="004D0E7E"/>
    <w:rsid w:val="004D3A9B"/>
    <w:rsid w:val="004D3D80"/>
    <w:rsid w:val="004D53DF"/>
    <w:rsid w:val="004D6BB5"/>
    <w:rsid w:val="004D7BFB"/>
    <w:rsid w:val="004D7BFF"/>
    <w:rsid w:val="004E0BEC"/>
    <w:rsid w:val="004E0F23"/>
    <w:rsid w:val="004E1774"/>
    <w:rsid w:val="004E18C5"/>
    <w:rsid w:val="004E18E7"/>
    <w:rsid w:val="004E25EC"/>
    <w:rsid w:val="004E2CD5"/>
    <w:rsid w:val="004E57A5"/>
    <w:rsid w:val="004E5A17"/>
    <w:rsid w:val="004E660F"/>
    <w:rsid w:val="004E7CF8"/>
    <w:rsid w:val="004E7D9C"/>
    <w:rsid w:val="004F0515"/>
    <w:rsid w:val="004F563F"/>
    <w:rsid w:val="00500303"/>
    <w:rsid w:val="00500640"/>
    <w:rsid w:val="00500775"/>
    <w:rsid w:val="00500B9C"/>
    <w:rsid w:val="00501EE6"/>
    <w:rsid w:val="00502D78"/>
    <w:rsid w:val="00502E10"/>
    <w:rsid w:val="00503F6D"/>
    <w:rsid w:val="00504389"/>
    <w:rsid w:val="00505DC2"/>
    <w:rsid w:val="00505DE4"/>
    <w:rsid w:val="00507063"/>
    <w:rsid w:val="005100FD"/>
    <w:rsid w:val="005108F7"/>
    <w:rsid w:val="00512AB4"/>
    <w:rsid w:val="00514F02"/>
    <w:rsid w:val="00515151"/>
    <w:rsid w:val="0051532C"/>
    <w:rsid w:val="00515677"/>
    <w:rsid w:val="005159C3"/>
    <w:rsid w:val="00516A13"/>
    <w:rsid w:val="00516E79"/>
    <w:rsid w:val="00516E91"/>
    <w:rsid w:val="00517BD3"/>
    <w:rsid w:val="00520360"/>
    <w:rsid w:val="005204FA"/>
    <w:rsid w:val="00521374"/>
    <w:rsid w:val="00523461"/>
    <w:rsid w:val="00523EB6"/>
    <w:rsid w:val="00525262"/>
    <w:rsid w:val="005274A8"/>
    <w:rsid w:val="00530895"/>
    <w:rsid w:val="00531357"/>
    <w:rsid w:val="005325FF"/>
    <w:rsid w:val="00532D6D"/>
    <w:rsid w:val="0053321D"/>
    <w:rsid w:val="00534EF8"/>
    <w:rsid w:val="00535B15"/>
    <w:rsid w:val="00535CBE"/>
    <w:rsid w:val="00536189"/>
    <w:rsid w:val="005361A7"/>
    <w:rsid w:val="00536391"/>
    <w:rsid w:val="00537274"/>
    <w:rsid w:val="00537EF5"/>
    <w:rsid w:val="0054078A"/>
    <w:rsid w:val="005417F7"/>
    <w:rsid w:val="00541E5B"/>
    <w:rsid w:val="00543016"/>
    <w:rsid w:val="0054348A"/>
    <w:rsid w:val="0054382F"/>
    <w:rsid w:val="0054563A"/>
    <w:rsid w:val="00545F99"/>
    <w:rsid w:val="00547EDE"/>
    <w:rsid w:val="00550D15"/>
    <w:rsid w:val="005510EB"/>
    <w:rsid w:val="005516E2"/>
    <w:rsid w:val="005520BD"/>
    <w:rsid w:val="00553518"/>
    <w:rsid w:val="00555D17"/>
    <w:rsid w:val="005571F1"/>
    <w:rsid w:val="00557482"/>
    <w:rsid w:val="00557B1A"/>
    <w:rsid w:val="00561392"/>
    <w:rsid w:val="00561504"/>
    <w:rsid w:val="00562156"/>
    <w:rsid w:val="00562CE2"/>
    <w:rsid w:val="00563080"/>
    <w:rsid w:val="0056386C"/>
    <w:rsid w:val="005660EE"/>
    <w:rsid w:val="0056757D"/>
    <w:rsid w:val="00567727"/>
    <w:rsid w:val="00567D46"/>
    <w:rsid w:val="005701A1"/>
    <w:rsid w:val="0057044D"/>
    <w:rsid w:val="00570A99"/>
    <w:rsid w:val="0057104E"/>
    <w:rsid w:val="0057223F"/>
    <w:rsid w:val="00572FE0"/>
    <w:rsid w:val="0057375F"/>
    <w:rsid w:val="005738FF"/>
    <w:rsid w:val="00574505"/>
    <w:rsid w:val="00574D16"/>
    <w:rsid w:val="00576B5E"/>
    <w:rsid w:val="00576FC5"/>
    <w:rsid w:val="005770AD"/>
    <w:rsid w:val="00580D56"/>
    <w:rsid w:val="00581119"/>
    <w:rsid w:val="0058244D"/>
    <w:rsid w:val="00582DA2"/>
    <w:rsid w:val="0058359E"/>
    <w:rsid w:val="0058368E"/>
    <w:rsid w:val="005844ED"/>
    <w:rsid w:val="00584FDA"/>
    <w:rsid w:val="00585616"/>
    <w:rsid w:val="005863C8"/>
    <w:rsid w:val="00586423"/>
    <w:rsid w:val="0059287B"/>
    <w:rsid w:val="00593498"/>
    <w:rsid w:val="00593BB6"/>
    <w:rsid w:val="00596995"/>
    <w:rsid w:val="00596D21"/>
    <w:rsid w:val="00597EDC"/>
    <w:rsid w:val="005A0061"/>
    <w:rsid w:val="005A090E"/>
    <w:rsid w:val="005A09F3"/>
    <w:rsid w:val="005A1B95"/>
    <w:rsid w:val="005A27B9"/>
    <w:rsid w:val="005A3772"/>
    <w:rsid w:val="005A3E37"/>
    <w:rsid w:val="005A4762"/>
    <w:rsid w:val="005A5BEA"/>
    <w:rsid w:val="005A69EF"/>
    <w:rsid w:val="005A6E64"/>
    <w:rsid w:val="005A7354"/>
    <w:rsid w:val="005B07BF"/>
    <w:rsid w:val="005B0E7E"/>
    <w:rsid w:val="005B3E3C"/>
    <w:rsid w:val="005B5CB5"/>
    <w:rsid w:val="005B6096"/>
    <w:rsid w:val="005C1B04"/>
    <w:rsid w:val="005C3659"/>
    <w:rsid w:val="005C46D6"/>
    <w:rsid w:val="005C5723"/>
    <w:rsid w:val="005C6B27"/>
    <w:rsid w:val="005C7C8C"/>
    <w:rsid w:val="005D22FE"/>
    <w:rsid w:val="005D2D76"/>
    <w:rsid w:val="005D31DF"/>
    <w:rsid w:val="005D353B"/>
    <w:rsid w:val="005D3AF0"/>
    <w:rsid w:val="005D40FE"/>
    <w:rsid w:val="005D42C3"/>
    <w:rsid w:val="005D6EAE"/>
    <w:rsid w:val="005D6FA0"/>
    <w:rsid w:val="005D7852"/>
    <w:rsid w:val="005E04B4"/>
    <w:rsid w:val="005E301C"/>
    <w:rsid w:val="005E3FF7"/>
    <w:rsid w:val="005E63DE"/>
    <w:rsid w:val="005E6AA0"/>
    <w:rsid w:val="005E76D5"/>
    <w:rsid w:val="005E7B82"/>
    <w:rsid w:val="005F0308"/>
    <w:rsid w:val="005F04B6"/>
    <w:rsid w:val="005F13D3"/>
    <w:rsid w:val="005F1739"/>
    <w:rsid w:val="005F21ED"/>
    <w:rsid w:val="005F2610"/>
    <w:rsid w:val="005F2836"/>
    <w:rsid w:val="005F29B3"/>
    <w:rsid w:val="005F3CBA"/>
    <w:rsid w:val="005F3E18"/>
    <w:rsid w:val="005F6749"/>
    <w:rsid w:val="005F7B9E"/>
    <w:rsid w:val="00600169"/>
    <w:rsid w:val="006001DD"/>
    <w:rsid w:val="00600DB6"/>
    <w:rsid w:val="00600E71"/>
    <w:rsid w:val="006015B2"/>
    <w:rsid w:val="00602067"/>
    <w:rsid w:val="00602A9E"/>
    <w:rsid w:val="00602B17"/>
    <w:rsid w:val="00603774"/>
    <w:rsid w:val="00604D4F"/>
    <w:rsid w:val="0060548C"/>
    <w:rsid w:val="00605858"/>
    <w:rsid w:val="00607B48"/>
    <w:rsid w:val="00607F43"/>
    <w:rsid w:val="006106A8"/>
    <w:rsid w:val="00610A48"/>
    <w:rsid w:val="00610B46"/>
    <w:rsid w:val="00611216"/>
    <w:rsid w:val="00611220"/>
    <w:rsid w:val="00611DFC"/>
    <w:rsid w:val="006122CC"/>
    <w:rsid w:val="00612984"/>
    <w:rsid w:val="00612BEC"/>
    <w:rsid w:val="00612EC3"/>
    <w:rsid w:val="00613630"/>
    <w:rsid w:val="006136AF"/>
    <w:rsid w:val="00614211"/>
    <w:rsid w:val="00614783"/>
    <w:rsid w:val="00614D5D"/>
    <w:rsid w:val="00615B87"/>
    <w:rsid w:val="00616125"/>
    <w:rsid w:val="0061691A"/>
    <w:rsid w:val="00620336"/>
    <w:rsid w:val="00620B16"/>
    <w:rsid w:val="00621E84"/>
    <w:rsid w:val="00623112"/>
    <w:rsid w:val="00623294"/>
    <w:rsid w:val="00624191"/>
    <w:rsid w:val="006259B3"/>
    <w:rsid w:val="00626B5D"/>
    <w:rsid w:val="00626BB0"/>
    <w:rsid w:val="0063031B"/>
    <w:rsid w:val="006308E6"/>
    <w:rsid w:val="00633C1A"/>
    <w:rsid w:val="00633F5A"/>
    <w:rsid w:val="00635384"/>
    <w:rsid w:val="00635B0D"/>
    <w:rsid w:val="00637CE7"/>
    <w:rsid w:val="006418C5"/>
    <w:rsid w:val="0064344C"/>
    <w:rsid w:val="00643D4F"/>
    <w:rsid w:val="006441F0"/>
    <w:rsid w:val="00644630"/>
    <w:rsid w:val="00644EB6"/>
    <w:rsid w:val="00644FC7"/>
    <w:rsid w:val="0064702D"/>
    <w:rsid w:val="00647791"/>
    <w:rsid w:val="006512CB"/>
    <w:rsid w:val="00651A7C"/>
    <w:rsid w:val="00651E41"/>
    <w:rsid w:val="0065378B"/>
    <w:rsid w:val="0065415E"/>
    <w:rsid w:val="00655578"/>
    <w:rsid w:val="006563DC"/>
    <w:rsid w:val="00656C17"/>
    <w:rsid w:val="00656E1B"/>
    <w:rsid w:val="006571CD"/>
    <w:rsid w:val="00657425"/>
    <w:rsid w:val="00661452"/>
    <w:rsid w:val="0066153C"/>
    <w:rsid w:val="0066242A"/>
    <w:rsid w:val="006628F9"/>
    <w:rsid w:val="006629C2"/>
    <w:rsid w:val="00662AB9"/>
    <w:rsid w:val="00664421"/>
    <w:rsid w:val="006645BA"/>
    <w:rsid w:val="006646EC"/>
    <w:rsid w:val="00665399"/>
    <w:rsid w:val="0066746C"/>
    <w:rsid w:val="00667A1F"/>
    <w:rsid w:val="00667AC0"/>
    <w:rsid w:val="00667CF1"/>
    <w:rsid w:val="00670D07"/>
    <w:rsid w:val="006727AD"/>
    <w:rsid w:val="0067334D"/>
    <w:rsid w:val="00673786"/>
    <w:rsid w:val="00675C54"/>
    <w:rsid w:val="00676478"/>
    <w:rsid w:val="00676CB3"/>
    <w:rsid w:val="00680DA5"/>
    <w:rsid w:val="00681260"/>
    <w:rsid w:val="00682130"/>
    <w:rsid w:val="00683AF3"/>
    <w:rsid w:val="006840E4"/>
    <w:rsid w:val="0068418C"/>
    <w:rsid w:val="006844CB"/>
    <w:rsid w:val="0068474F"/>
    <w:rsid w:val="0068499A"/>
    <w:rsid w:val="00684D9C"/>
    <w:rsid w:val="0068523B"/>
    <w:rsid w:val="0069102C"/>
    <w:rsid w:val="00691B69"/>
    <w:rsid w:val="00691FDC"/>
    <w:rsid w:val="00692454"/>
    <w:rsid w:val="006924EA"/>
    <w:rsid w:val="00692CD3"/>
    <w:rsid w:val="00692DEF"/>
    <w:rsid w:val="0069342B"/>
    <w:rsid w:val="006964B5"/>
    <w:rsid w:val="006A0E09"/>
    <w:rsid w:val="006A1E8D"/>
    <w:rsid w:val="006A2CC9"/>
    <w:rsid w:val="006A359D"/>
    <w:rsid w:val="006A386C"/>
    <w:rsid w:val="006A4454"/>
    <w:rsid w:val="006A4729"/>
    <w:rsid w:val="006A4BB0"/>
    <w:rsid w:val="006A5540"/>
    <w:rsid w:val="006A5D5A"/>
    <w:rsid w:val="006A5E1E"/>
    <w:rsid w:val="006B133E"/>
    <w:rsid w:val="006B1C90"/>
    <w:rsid w:val="006B21C4"/>
    <w:rsid w:val="006B3A67"/>
    <w:rsid w:val="006B4250"/>
    <w:rsid w:val="006B47BC"/>
    <w:rsid w:val="006B546E"/>
    <w:rsid w:val="006B57A5"/>
    <w:rsid w:val="006B6172"/>
    <w:rsid w:val="006B63A1"/>
    <w:rsid w:val="006B6A8E"/>
    <w:rsid w:val="006B795D"/>
    <w:rsid w:val="006C17F6"/>
    <w:rsid w:val="006C2BF3"/>
    <w:rsid w:val="006C37BF"/>
    <w:rsid w:val="006C4410"/>
    <w:rsid w:val="006C4CC8"/>
    <w:rsid w:val="006C4D50"/>
    <w:rsid w:val="006C54AB"/>
    <w:rsid w:val="006C56A5"/>
    <w:rsid w:val="006C5AC4"/>
    <w:rsid w:val="006C6D0F"/>
    <w:rsid w:val="006C7D1C"/>
    <w:rsid w:val="006C7F5B"/>
    <w:rsid w:val="006D243E"/>
    <w:rsid w:val="006D29D4"/>
    <w:rsid w:val="006D47EE"/>
    <w:rsid w:val="006D55D7"/>
    <w:rsid w:val="006D733D"/>
    <w:rsid w:val="006D7C4A"/>
    <w:rsid w:val="006D7C65"/>
    <w:rsid w:val="006E04C3"/>
    <w:rsid w:val="006E1272"/>
    <w:rsid w:val="006E2AB7"/>
    <w:rsid w:val="006E40FF"/>
    <w:rsid w:val="006E41CD"/>
    <w:rsid w:val="006E5A0B"/>
    <w:rsid w:val="006E683A"/>
    <w:rsid w:val="006E6C7C"/>
    <w:rsid w:val="006E7038"/>
    <w:rsid w:val="006E75AB"/>
    <w:rsid w:val="006E7EEE"/>
    <w:rsid w:val="006E7F71"/>
    <w:rsid w:val="006F0C69"/>
    <w:rsid w:val="006F0EA1"/>
    <w:rsid w:val="006F1767"/>
    <w:rsid w:val="006F1A07"/>
    <w:rsid w:val="006F1B45"/>
    <w:rsid w:val="006F2EBB"/>
    <w:rsid w:val="006F31DC"/>
    <w:rsid w:val="006F40E6"/>
    <w:rsid w:val="006F4642"/>
    <w:rsid w:val="006F4D94"/>
    <w:rsid w:val="006F5D85"/>
    <w:rsid w:val="006F74AE"/>
    <w:rsid w:val="00702BDB"/>
    <w:rsid w:val="00704624"/>
    <w:rsid w:val="007066A4"/>
    <w:rsid w:val="00706F05"/>
    <w:rsid w:val="0070769C"/>
    <w:rsid w:val="007112B1"/>
    <w:rsid w:val="0071314D"/>
    <w:rsid w:val="00713CFE"/>
    <w:rsid w:val="0071580C"/>
    <w:rsid w:val="00715F88"/>
    <w:rsid w:val="00716B7D"/>
    <w:rsid w:val="00720D2C"/>
    <w:rsid w:val="00721042"/>
    <w:rsid w:val="007218CE"/>
    <w:rsid w:val="00722965"/>
    <w:rsid w:val="00723A6D"/>
    <w:rsid w:val="00723A71"/>
    <w:rsid w:val="00726D5C"/>
    <w:rsid w:val="00726E5F"/>
    <w:rsid w:val="00730959"/>
    <w:rsid w:val="00731240"/>
    <w:rsid w:val="00731C07"/>
    <w:rsid w:val="00731C5E"/>
    <w:rsid w:val="00732893"/>
    <w:rsid w:val="00732A80"/>
    <w:rsid w:val="00732CCE"/>
    <w:rsid w:val="00733226"/>
    <w:rsid w:val="0073350F"/>
    <w:rsid w:val="007355C2"/>
    <w:rsid w:val="00736707"/>
    <w:rsid w:val="00737286"/>
    <w:rsid w:val="007379CC"/>
    <w:rsid w:val="0074082E"/>
    <w:rsid w:val="00740A35"/>
    <w:rsid w:val="007418C9"/>
    <w:rsid w:val="00743C70"/>
    <w:rsid w:val="00744BE1"/>
    <w:rsid w:val="00745E98"/>
    <w:rsid w:val="007461BB"/>
    <w:rsid w:val="007466B0"/>
    <w:rsid w:val="007516E8"/>
    <w:rsid w:val="00751C19"/>
    <w:rsid w:val="0075200A"/>
    <w:rsid w:val="00752BF6"/>
    <w:rsid w:val="0075320D"/>
    <w:rsid w:val="007545AA"/>
    <w:rsid w:val="00755031"/>
    <w:rsid w:val="00755998"/>
    <w:rsid w:val="00761C71"/>
    <w:rsid w:val="00761D37"/>
    <w:rsid w:val="00764B93"/>
    <w:rsid w:val="00766AD1"/>
    <w:rsid w:val="00767843"/>
    <w:rsid w:val="00767E9B"/>
    <w:rsid w:val="00770C6E"/>
    <w:rsid w:val="007714CF"/>
    <w:rsid w:val="00771CB6"/>
    <w:rsid w:val="00771ED2"/>
    <w:rsid w:val="00774462"/>
    <w:rsid w:val="00774611"/>
    <w:rsid w:val="00774D03"/>
    <w:rsid w:val="00774EC7"/>
    <w:rsid w:val="007756B7"/>
    <w:rsid w:val="00775A2C"/>
    <w:rsid w:val="007760D2"/>
    <w:rsid w:val="00777FD9"/>
    <w:rsid w:val="00780630"/>
    <w:rsid w:val="00782264"/>
    <w:rsid w:val="00782819"/>
    <w:rsid w:val="007836BD"/>
    <w:rsid w:val="00783C9C"/>
    <w:rsid w:val="007845ED"/>
    <w:rsid w:val="00784AB7"/>
    <w:rsid w:val="00787422"/>
    <w:rsid w:val="00787F36"/>
    <w:rsid w:val="007904B7"/>
    <w:rsid w:val="00791A59"/>
    <w:rsid w:val="00792BCE"/>
    <w:rsid w:val="007934E1"/>
    <w:rsid w:val="007940D4"/>
    <w:rsid w:val="007953A7"/>
    <w:rsid w:val="00796B51"/>
    <w:rsid w:val="007A000B"/>
    <w:rsid w:val="007A0067"/>
    <w:rsid w:val="007A165C"/>
    <w:rsid w:val="007A2D7F"/>
    <w:rsid w:val="007A2D95"/>
    <w:rsid w:val="007A3A69"/>
    <w:rsid w:val="007A3BE1"/>
    <w:rsid w:val="007A4018"/>
    <w:rsid w:val="007A43A1"/>
    <w:rsid w:val="007A51CF"/>
    <w:rsid w:val="007A56DF"/>
    <w:rsid w:val="007A59D2"/>
    <w:rsid w:val="007A5F75"/>
    <w:rsid w:val="007A649B"/>
    <w:rsid w:val="007A73AE"/>
    <w:rsid w:val="007A767B"/>
    <w:rsid w:val="007B21D5"/>
    <w:rsid w:val="007B2531"/>
    <w:rsid w:val="007B4902"/>
    <w:rsid w:val="007B5E3C"/>
    <w:rsid w:val="007B6417"/>
    <w:rsid w:val="007B6DF2"/>
    <w:rsid w:val="007B7C45"/>
    <w:rsid w:val="007B7CC1"/>
    <w:rsid w:val="007C2135"/>
    <w:rsid w:val="007C267C"/>
    <w:rsid w:val="007C3113"/>
    <w:rsid w:val="007C3FDF"/>
    <w:rsid w:val="007C467E"/>
    <w:rsid w:val="007C4B85"/>
    <w:rsid w:val="007C7AA3"/>
    <w:rsid w:val="007C7C86"/>
    <w:rsid w:val="007D01F6"/>
    <w:rsid w:val="007D125D"/>
    <w:rsid w:val="007D146B"/>
    <w:rsid w:val="007D17DC"/>
    <w:rsid w:val="007D341A"/>
    <w:rsid w:val="007D3EB6"/>
    <w:rsid w:val="007D4619"/>
    <w:rsid w:val="007D4B74"/>
    <w:rsid w:val="007D5B8E"/>
    <w:rsid w:val="007D5D78"/>
    <w:rsid w:val="007D677A"/>
    <w:rsid w:val="007D6F24"/>
    <w:rsid w:val="007D7088"/>
    <w:rsid w:val="007D7488"/>
    <w:rsid w:val="007D7700"/>
    <w:rsid w:val="007D790D"/>
    <w:rsid w:val="007E038D"/>
    <w:rsid w:val="007E068A"/>
    <w:rsid w:val="007E1AD7"/>
    <w:rsid w:val="007E212E"/>
    <w:rsid w:val="007E2997"/>
    <w:rsid w:val="007E316D"/>
    <w:rsid w:val="007E3202"/>
    <w:rsid w:val="007E403D"/>
    <w:rsid w:val="007E580A"/>
    <w:rsid w:val="007E59C5"/>
    <w:rsid w:val="007E72AC"/>
    <w:rsid w:val="007F00B9"/>
    <w:rsid w:val="007F01FA"/>
    <w:rsid w:val="007F15B7"/>
    <w:rsid w:val="007F17DB"/>
    <w:rsid w:val="007F3A5A"/>
    <w:rsid w:val="007F41B7"/>
    <w:rsid w:val="007F460E"/>
    <w:rsid w:val="007F5067"/>
    <w:rsid w:val="007F50A8"/>
    <w:rsid w:val="007F5746"/>
    <w:rsid w:val="00803F42"/>
    <w:rsid w:val="0080432A"/>
    <w:rsid w:val="0080449D"/>
    <w:rsid w:val="00805335"/>
    <w:rsid w:val="0080564B"/>
    <w:rsid w:val="0080628A"/>
    <w:rsid w:val="008100B5"/>
    <w:rsid w:val="00810964"/>
    <w:rsid w:val="00811789"/>
    <w:rsid w:val="0081179B"/>
    <w:rsid w:val="00811D52"/>
    <w:rsid w:val="00811D7B"/>
    <w:rsid w:val="00812FF8"/>
    <w:rsid w:val="00813EE9"/>
    <w:rsid w:val="00814852"/>
    <w:rsid w:val="0081490C"/>
    <w:rsid w:val="008152B6"/>
    <w:rsid w:val="008158B2"/>
    <w:rsid w:val="00817BDF"/>
    <w:rsid w:val="008222BE"/>
    <w:rsid w:val="008242F1"/>
    <w:rsid w:val="008246A5"/>
    <w:rsid w:val="008256EA"/>
    <w:rsid w:val="00825A61"/>
    <w:rsid w:val="00826506"/>
    <w:rsid w:val="008266C4"/>
    <w:rsid w:val="008270BC"/>
    <w:rsid w:val="008273BD"/>
    <w:rsid w:val="00830006"/>
    <w:rsid w:val="00830928"/>
    <w:rsid w:val="00830F94"/>
    <w:rsid w:val="00832491"/>
    <w:rsid w:val="0083253C"/>
    <w:rsid w:val="008332C8"/>
    <w:rsid w:val="0083358C"/>
    <w:rsid w:val="00836875"/>
    <w:rsid w:val="00837453"/>
    <w:rsid w:val="0084044C"/>
    <w:rsid w:val="00840D8B"/>
    <w:rsid w:val="00841F62"/>
    <w:rsid w:val="0084473F"/>
    <w:rsid w:val="00845C73"/>
    <w:rsid w:val="00846F6C"/>
    <w:rsid w:val="008472F6"/>
    <w:rsid w:val="00847718"/>
    <w:rsid w:val="00847984"/>
    <w:rsid w:val="008501C7"/>
    <w:rsid w:val="00850B69"/>
    <w:rsid w:val="00850FAC"/>
    <w:rsid w:val="008519F5"/>
    <w:rsid w:val="008529AC"/>
    <w:rsid w:val="008531C2"/>
    <w:rsid w:val="008533D4"/>
    <w:rsid w:val="00853D31"/>
    <w:rsid w:val="00854AB9"/>
    <w:rsid w:val="0085536D"/>
    <w:rsid w:val="008555CC"/>
    <w:rsid w:val="00855CA0"/>
    <w:rsid w:val="00857373"/>
    <w:rsid w:val="00860B33"/>
    <w:rsid w:val="00861B49"/>
    <w:rsid w:val="00861D54"/>
    <w:rsid w:val="00863062"/>
    <w:rsid w:val="00864AA9"/>
    <w:rsid w:val="008652CF"/>
    <w:rsid w:val="00865F28"/>
    <w:rsid w:val="0086612D"/>
    <w:rsid w:val="008665CC"/>
    <w:rsid w:val="00870320"/>
    <w:rsid w:val="00870D30"/>
    <w:rsid w:val="008714EF"/>
    <w:rsid w:val="00872196"/>
    <w:rsid w:val="0087234F"/>
    <w:rsid w:val="00873871"/>
    <w:rsid w:val="00873B37"/>
    <w:rsid w:val="008746EA"/>
    <w:rsid w:val="0087605E"/>
    <w:rsid w:val="0087620B"/>
    <w:rsid w:val="00877293"/>
    <w:rsid w:val="00877912"/>
    <w:rsid w:val="008803FF"/>
    <w:rsid w:val="00880583"/>
    <w:rsid w:val="00882E57"/>
    <w:rsid w:val="008856D8"/>
    <w:rsid w:val="008858C4"/>
    <w:rsid w:val="00885BAB"/>
    <w:rsid w:val="00886C5B"/>
    <w:rsid w:val="00887609"/>
    <w:rsid w:val="00887F4B"/>
    <w:rsid w:val="00890604"/>
    <w:rsid w:val="00890D85"/>
    <w:rsid w:val="00891AB9"/>
    <w:rsid w:val="00892C77"/>
    <w:rsid w:val="00892E10"/>
    <w:rsid w:val="00894E55"/>
    <w:rsid w:val="0089588A"/>
    <w:rsid w:val="00895AFA"/>
    <w:rsid w:val="00895CDB"/>
    <w:rsid w:val="00896A53"/>
    <w:rsid w:val="00896F2E"/>
    <w:rsid w:val="0089762C"/>
    <w:rsid w:val="008A0CD5"/>
    <w:rsid w:val="008A124A"/>
    <w:rsid w:val="008A1E14"/>
    <w:rsid w:val="008A21EC"/>
    <w:rsid w:val="008A4649"/>
    <w:rsid w:val="008A63BD"/>
    <w:rsid w:val="008B0316"/>
    <w:rsid w:val="008B08A4"/>
    <w:rsid w:val="008B0F85"/>
    <w:rsid w:val="008B1ECF"/>
    <w:rsid w:val="008B59BD"/>
    <w:rsid w:val="008B5BB9"/>
    <w:rsid w:val="008C0458"/>
    <w:rsid w:val="008C1496"/>
    <w:rsid w:val="008C15B0"/>
    <w:rsid w:val="008C1CBB"/>
    <w:rsid w:val="008C2E7C"/>
    <w:rsid w:val="008C3217"/>
    <w:rsid w:val="008C429C"/>
    <w:rsid w:val="008C49F7"/>
    <w:rsid w:val="008C5E84"/>
    <w:rsid w:val="008C70AE"/>
    <w:rsid w:val="008C7EE4"/>
    <w:rsid w:val="008C7F05"/>
    <w:rsid w:val="008C7F7E"/>
    <w:rsid w:val="008D04F7"/>
    <w:rsid w:val="008D08CA"/>
    <w:rsid w:val="008D1E61"/>
    <w:rsid w:val="008D2CB2"/>
    <w:rsid w:val="008D5FE4"/>
    <w:rsid w:val="008D67A3"/>
    <w:rsid w:val="008D752E"/>
    <w:rsid w:val="008E0D5D"/>
    <w:rsid w:val="008E12E3"/>
    <w:rsid w:val="008E1349"/>
    <w:rsid w:val="008E15C3"/>
    <w:rsid w:val="008E2A21"/>
    <w:rsid w:val="008E2E8A"/>
    <w:rsid w:val="008E3E2B"/>
    <w:rsid w:val="008E519E"/>
    <w:rsid w:val="008E6CA3"/>
    <w:rsid w:val="008E7B90"/>
    <w:rsid w:val="008F0E05"/>
    <w:rsid w:val="008F0F9B"/>
    <w:rsid w:val="008F3332"/>
    <w:rsid w:val="008F419A"/>
    <w:rsid w:val="008F435D"/>
    <w:rsid w:val="008F66E3"/>
    <w:rsid w:val="008F6FA0"/>
    <w:rsid w:val="008F711E"/>
    <w:rsid w:val="00900438"/>
    <w:rsid w:val="00901B1C"/>
    <w:rsid w:val="00901F50"/>
    <w:rsid w:val="00902510"/>
    <w:rsid w:val="0090257E"/>
    <w:rsid w:val="00903F4E"/>
    <w:rsid w:val="009045BE"/>
    <w:rsid w:val="009107E0"/>
    <w:rsid w:val="00910DCE"/>
    <w:rsid w:val="00910EA8"/>
    <w:rsid w:val="00911CD5"/>
    <w:rsid w:val="00913B59"/>
    <w:rsid w:val="00913FB7"/>
    <w:rsid w:val="00914ACA"/>
    <w:rsid w:val="00914B68"/>
    <w:rsid w:val="00915CAA"/>
    <w:rsid w:val="00916736"/>
    <w:rsid w:val="00916EDC"/>
    <w:rsid w:val="00917AC4"/>
    <w:rsid w:val="009245F3"/>
    <w:rsid w:val="009253BA"/>
    <w:rsid w:val="00925864"/>
    <w:rsid w:val="00925C13"/>
    <w:rsid w:val="00926076"/>
    <w:rsid w:val="00926EAE"/>
    <w:rsid w:val="00926F76"/>
    <w:rsid w:val="0092712C"/>
    <w:rsid w:val="009272D1"/>
    <w:rsid w:val="00927407"/>
    <w:rsid w:val="00927A7F"/>
    <w:rsid w:val="00927B4A"/>
    <w:rsid w:val="0093198C"/>
    <w:rsid w:val="00931ABE"/>
    <w:rsid w:val="00932F98"/>
    <w:rsid w:val="00934961"/>
    <w:rsid w:val="00934AE1"/>
    <w:rsid w:val="00934C4E"/>
    <w:rsid w:val="00936960"/>
    <w:rsid w:val="009377C3"/>
    <w:rsid w:val="00937DEB"/>
    <w:rsid w:val="0094068C"/>
    <w:rsid w:val="00940B01"/>
    <w:rsid w:val="009419DE"/>
    <w:rsid w:val="00942B33"/>
    <w:rsid w:val="00944BBF"/>
    <w:rsid w:val="0094537E"/>
    <w:rsid w:val="00945C73"/>
    <w:rsid w:val="0094655A"/>
    <w:rsid w:val="0094667C"/>
    <w:rsid w:val="00946CCB"/>
    <w:rsid w:val="009477F2"/>
    <w:rsid w:val="00947957"/>
    <w:rsid w:val="00950A63"/>
    <w:rsid w:val="00950F0B"/>
    <w:rsid w:val="00951FEC"/>
    <w:rsid w:val="00952444"/>
    <w:rsid w:val="009531A3"/>
    <w:rsid w:val="00953554"/>
    <w:rsid w:val="009539A3"/>
    <w:rsid w:val="00953C21"/>
    <w:rsid w:val="009552CF"/>
    <w:rsid w:val="009571DA"/>
    <w:rsid w:val="00957E47"/>
    <w:rsid w:val="0096232D"/>
    <w:rsid w:val="00962525"/>
    <w:rsid w:val="009636A8"/>
    <w:rsid w:val="009636C9"/>
    <w:rsid w:val="00964435"/>
    <w:rsid w:val="00964890"/>
    <w:rsid w:val="00965444"/>
    <w:rsid w:val="0096781E"/>
    <w:rsid w:val="0097053D"/>
    <w:rsid w:val="00970579"/>
    <w:rsid w:val="009707A6"/>
    <w:rsid w:val="00971158"/>
    <w:rsid w:val="0097321C"/>
    <w:rsid w:val="009748E1"/>
    <w:rsid w:val="00975C24"/>
    <w:rsid w:val="00975F75"/>
    <w:rsid w:val="00976C55"/>
    <w:rsid w:val="00977058"/>
    <w:rsid w:val="009776F2"/>
    <w:rsid w:val="0098076B"/>
    <w:rsid w:val="00981F4D"/>
    <w:rsid w:val="009825DA"/>
    <w:rsid w:val="00983194"/>
    <w:rsid w:val="00983680"/>
    <w:rsid w:val="009856BD"/>
    <w:rsid w:val="00985741"/>
    <w:rsid w:val="00986A7E"/>
    <w:rsid w:val="009902C2"/>
    <w:rsid w:val="00991175"/>
    <w:rsid w:val="009912C9"/>
    <w:rsid w:val="009915D4"/>
    <w:rsid w:val="00992212"/>
    <w:rsid w:val="009928EF"/>
    <w:rsid w:val="009929F3"/>
    <w:rsid w:val="009943C6"/>
    <w:rsid w:val="00995110"/>
    <w:rsid w:val="009953AF"/>
    <w:rsid w:val="009968E3"/>
    <w:rsid w:val="00996AFB"/>
    <w:rsid w:val="009A0ECB"/>
    <w:rsid w:val="009A1622"/>
    <w:rsid w:val="009A1B5E"/>
    <w:rsid w:val="009A2547"/>
    <w:rsid w:val="009A256D"/>
    <w:rsid w:val="009A25F0"/>
    <w:rsid w:val="009A29B5"/>
    <w:rsid w:val="009A2D8D"/>
    <w:rsid w:val="009A37AD"/>
    <w:rsid w:val="009A38E0"/>
    <w:rsid w:val="009A43C7"/>
    <w:rsid w:val="009A5BE7"/>
    <w:rsid w:val="009A5E32"/>
    <w:rsid w:val="009A7047"/>
    <w:rsid w:val="009B07D5"/>
    <w:rsid w:val="009B1244"/>
    <w:rsid w:val="009B1F3E"/>
    <w:rsid w:val="009B2CB6"/>
    <w:rsid w:val="009B3C9C"/>
    <w:rsid w:val="009B3D02"/>
    <w:rsid w:val="009B41A2"/>
    <w:rsid w:val="009B4883"/>
    <w:rsid w:val="009B4F9E"/>
    <w:rsid w:val="009B70FF"/>
    <w:rsid w:val="009B7167"/>
    <w:rsid w:val="009C0605"/>
    <w:rsid w:val="009C0719"/>
    <w:rsid w:val="009C131E"/>
    <w:rsid w:val="009C3279"/>
    <w:rsid w:val="009C362A"/>
    <w:rsid w:val="009C46C0"/>
    <w:rsid w:val="009C4913"/>
    <w:rsid w:val="009C5C38"/>
    <w:rsid w:val="009C5ED9"/>
    <w:rsid w:val="009C609C"/>
    <w:rsid w:val="009C78B1"/>
    <w:rsid w:val="009C7D9D"/>
    <w:rsid w:val="009D04F9"/>
    <w:rsid w:val="009D0984"/>
    <w:rsid w:val="009D0D41"/>
    <w:rsid w:val="009D1422"/>
    <w:rsid w:val="009D32E0"/>
    <w:rsid w:val="009D3605"/>
    <w:rsid w:val="009D5AAD"/>
    <w:rsid w:val="009D6FED"/>
    <w:rsid w:val="009D79F5"/>
    <w:rsid w:val="009E0A23"/>
    <w:rsid w:val="009E1FDB"/>
    <w:rsid w:val="009E29EB"/>
    <w:rsid w:val="009E38D6"/>
    <w:rsid w:val="009E3CE9"/>
    <w:rsid w:val="009E5469"/>
    <w:rsid w:val="009E5959"/>
    <w:rsid w:val="009E683B"/>
    <w:rsid w:val="009F1A37"/>
    <w:rsid w:val="009F2413"/>
    <w:rsid w:val="009F2A54"/>
    <w:rsid w:val="009F3735"/>
    <w:rsid w:val="009F434F"/>
    <w:rsid w:val="009F462C"/>
    <w:rsid w:val="009F4D10"/>
    <w:rsid w:val="009F5114"/>
    <w:rsid w:val="009F542E"/>
    <w:rsid w:val="009F632C"/>
    <w:rsid w:val="009F7071"/>
    <w:rsid w:val="009F7FF0"/>
    <w:rsid w:val="00A000CA"/>
    <w:rsid w:val="00A001EB"/>
    <w:rsid w:val="00A00827"/>
    <w:rsid w:val="00A02446"/>
    <w:rsid w:val="00A025FB"/>
    <w:rsid w:val="00A03338"/>
    <w:rsid w:val="00A04E2A"/>
    <w:rsid w:val="00A05227"/>
    <w:rsid w:val="00A05364"/>
    <w:rsid w:val="00A10EB5"/>
    <w:rsid w:val="00A1105F"/>
    <w:rsid w:val="00A1107D"/>
    <w:rsid w:val="00A117BB"/>
    <w:rsid w:val="00A1251D"/>
    <w:rsid w:val="00A126EB"/>
    <w:rsid w:val="00A145FA"/>
    <w:rsid w:val="00A146F8"/>
    <w:rsid w:val="00A14B33"/>
    <w:rsid w:val="00A15FFB"/>
    <w:rsid w:val="00A205AB"/>
    <w:rsid w:val="00A20E39"/>
    <w:rsid w:val="00A21255"/>
    <w:rsid w:val="00A21457"/>
    <w:rsid w:val="00A21ACB"/>
    <w:rsid w:val="00A2234A"/>
    <w:rsid w:val="00A22624"/>
    <w:rsid w:val="00A2467E"/>
    <w:rsid w:val="00A26214"/>
    <w:rsid w:val="00A266FC"/>
    <w:rsid w:val="00A31427"/>
    <w:rsid w:val="00A329AF"/>
    <w:rsid w:val="00A34300"/>
    <w:rsid w:val="00A346D0"/>
    <w:rsid w:val="00A34F5F"/>
    <w:rsid w:val="00A35D2D"/>
    <w:rsid w:val="00A35D7D"/>
    <w:rsid w:val="00A369F8"/>
    <w:rsid w:val="00A37A46"/>
    <w:rsid w:val="00A37A79"/>
    <w:rsid w:val="00A40094"/>
    <w:rsid w:val="00A41D8C"/>
    <w:rsid w:val="00A427F0"/>
    <w:rsid w:val="00A42D7A"/>
    <w:rsid w:val="00A43858"/>
    <w:rsid w:val="00A44858"/>
    <w:rsid w:val="00A44C92"/>
    <w:rsid w:val="00A45397"/>
    <w:rsid w:val="00A45863"/>
    <w:rsid w:val="00A4639A"/>
    <w:rsid w:val="00A46900"/>
    <w:rsid w:val="00A46FFB"/>
    <w:rsid w:val="00A47012"/>
    <w:rsid w:val="00A50447"/>
    <w:rsid w:val="00A50D65"/>
    <w:rsid w:val="00A50FAA"/>
    <w:rsid w:val="00A518A8"/>
    <w:rsid w:val="00A518FB"/>
    <w:rsid w:val="00A52316"/>
    <w:rsid w:val="00A5235E"/>
    <w:rsid w:val="00A54811"/>
    <w:rsid w:val="00A57DC0"/>
    <w:rsid w:val="00A613DD"/>
    <w:rsid w:val="00A61899"/>
    <w:rsid w:val="00A61FFF"/>
    <w:rsid w:val="00A6230C"/>
    <w:rsid w:val="00A627D4"/>
    <w:rsid w:val="00A637E7"/>
    <w:rsid w:val="00A63B68"/>
    <w:rsid w:val="00A64068"/>
    <w:rsid w:val="00A658A1"/>
    <w:rsid w:val="00A65E93"/>
    <w:rsid w:val="00A6650E"/>
    <w:rsid w:val="00A67128"/>
    <w:rsid w:val="00A67322"/>
    <w:rsid w:val="00A67581"/>
    <w:rsid w:val="00A70867"/>
    <w:rsid w:val="00A710F1"/>
    <w:rsid w:val="00A71D91"/>
    <w:rsid w:val="00A7416C"/>
    <w:rsid w:val="00A7688C"/>
    <w:rsid w:val="00A769B3"/>
    <w:rsid w:val="00A80912"/>
    <w:rsid w:val="00A81DDD"/>
    <w:rsid w:val="00A82243"/>
    <w:rsid w:val="00A833EB"/>
    <w:rsid w:val="00A83B96"/>
    <w:rsid w:val="00A84D9A"/>
    <w:rsid w:val="00A8561E"/>
    <w:rsid w:val="00A85FBA"/>
    <w:rsid w:val="00A866C9"/>
    <w:rsid w:val="00A87A93"/>
    <w:rsid w:val="00A90194"/>
    <w:rsid w:val="00A9218A"/>
    <w:rsid w:val="00A93193"/>
    <w:rsid w:val="00A93F59"/>
    <w:rsid w:val="00A954C5"/>
    <w:rsid w:val="00A95D19"/>
    <w:rsid w:val="00A961D9"/>
    <w:rsid w:val="00A97F55"/>
    <w:rsid w:val="00AA0282"/>
    <w:rsid w:val="00AA1DAF"/>
    <w:rsid w:val="00AA220F"/>
    <w:rsid w:val="00AA2B9C"/>
    <w:rsid w:val="00AA3016"/>
    <w:rsid w:val="00AA3419"/>
    <w:rsid w:val="00AA3626"/>
    <w:rsid w:val="00AA46FB"/>
    <w:rsid w:val="00AA481F"/>
    <w:rsid w:val="00AA4838"/>
    <w:rsid w:val="00AA4D32"/>
    <w:rsid w:val="00AA6A92"/>
    <w:rsid w:val="00AB048F"/>
    <w:rsid w:val="00AB1AC1"/>
    <w:rsid w:val="00AB2C3F"/>
    <w:rsid w:val="00AB2EF8"/>
    <w:rsid w:val="00AB31B5"/>
    <w:rsid w:val="00AB3445"/>
    <w:rsid w:val="00AB4471"/>
    <w:rsid w:val="00AB4831"/>
    <w:rsid w:val="00AB4F18"/>
    <w:rsid w:val="00AB5B98"/>
    <w:rsid w:val="00AB6CA6"/>
    <w:rsid w:val="00AC038A"/>
    <w:rsid w:val="00AC04F3"/>
    <w:rsid w:val="00AC11E2"/>
    <w:rsid w:val="00AC2586"/>
    <w:rsid w:val="00AC2589"/>
    <w:rsid w:val="00AC2D8D"/>
    <w:rsid w:val="00AC40E7"/>
    <w:rsid w:val="00AC44DE"/>
    <w:rsid w:val="00AC4B34"/>
    <w:rsid w:val="00AC4B8B"/>
    <w:rsid w:val="00AC58A8"/>
    <w:rsid w:val="00AC5C6A"/>
    <w:rsid w:val="00AC5F3A"/>
    <w:rsid w:val="00AC6BD9"/>
    <w:rsid w:val="00AD1B0D"/>
    <w:rsid w:val="00AD21C1"/>
    <w:rsid w:val="00AD2530"/>
    <w:rsid w:val="00AD260A"/>
    <w:rsid w:val="00AD271E"/>
    <w:rsid w:val="00AD33A5"/>
    <w:rsid w:val="00AD466B"/>
    <w:rsid w:val="00AD74C8"/>
    <w:rsid w:val="00AE0724"/>
    <w:rsid w:val="00AE0893"/>
    <w:rsid w:val="00AE13D2"/>
    <w:rsid w:val="00AE1F58"/>
    <w:rsid w:val="00AE3096"/>
    <w:rsid w:val="00AE5F3B"/>
    <w:rsid w:val="00AE6224"/>
    <w:rsid w:val="00AE7923"/>
    <w:rsid w:val="00AF029A"/>
    <w:rsid w:val="00AF10D6"/>
    <w:rsid w:val="00AF2F3B"/>
    <w:rsid w:val="00AF3BB4"/>
    <w:rsid w:val="00AF42EE"/>
    <w:rsid w:val="00AF45D3"/>
    <w:rsid w:val="00AF4640"/>
    <w:rsid w:val="00AF51A5"/>
    <w:rsid w:val="00AF56B2"/>
    <w:rsid w:val="00AF59DD"/>
    <w:rsid w:val="00AF662B"/>
    <w:rsid w:val="00AF6C36"/>
    <w:rsid w:val="00B00863"/>
    <w:rsid w:val="00B00ADC"/>
    <w:rsid w:val="00B011A0"/>
    <w:rsid w:val="00B02D0E"/>
    <w:rsid w:val="00B03582"/>
    <w:rsid w:val="00B042CC"/>
    <w:rsid w:val="00B0498A"/>
    <w:rsid w:val="00B056ED"/>
    <w:rsid w:val="00B05AAA"/>
    <w:rsid w:val="00B064E0"/>
    <w:rsid w:val="00B06836"/>
    <w:rsid w:val="00B068D9"/>
    <w:rsid w:val="00B06993"/>
    <w:rsid w:val="00B111BB"/>
    <w:rsid w:val="00B11FE1"/>
    <w:rsid w:val="00B125CF"/>
    <w:rsid w:val="00B12B49"/>
    <w:rsid w:val="00B1349A"/>
    <w:rsid w:val="00B13B4C"/>
    <w:rsid w:val="00B15F8A"/>
    <w:rsid w:val="00B16A6F"/>
    <w:rsid w:val="00B16ACA"/>
    <w:rsid w:val="00B17957"/>
    <w:rsid w:val="00B17CC3"/>
    <w:rsid w:val="00B20079"/>
    <w:rsid w:val="00B2021B"/>
    <w:rsid w:val="00B20A77"/>
    <w:rsid w:val="00B20E5C"/>
    <w:rsid w:val="00B21205"/>
    <w:rsid w:val="00B2153E"/>
    <w:rsid w:val="00B21826"/>
    <w:rsid w:val="00B21EDB"/>
    <w:rsid w:val="00B24970"/>
    <w:rsid w:val="00B264B6"/>
    <w:rsid w:val="00B26B1B"/>
    <w:rsid w:val="00B2712C"/>
    <w:rsid w:val="00B27C03"/>
    <w:rsid w:val="00B31461"/>
    <w:rsid w:val="00B324C7"/>
    <w:rsid w:val="00B34086"/>
    <w:rsid w:val="00B359CA"/>
    <w:rsid w:val="00B4095C"/>
    <w:rsid w:val="00B41791"/>
    <w:rsid w:val="00B41AA2"/>
    <w:rsid w:val="00B41B62"/>
    <w:rsid w:val="00B41E61"/>
    <w:rsid w:val="00B42B88"/>
    <w:rsid w:val="00B43A08"/>
    <w:rsid w:val="00B4601D"/>
    <w:rsid w:val="00B4602E"/>
    <w:rsid w:val="00B46179"/>
    <w:rsid w:val="00B466EE"/>
    <w:rsid w:val="00B4684E"/>
    <w:rsid w:val="00B46859"/>
    <w:rsid w:val="00B5008F"/>
    <w:rsid w:val="00B502D4"/>
    <w:rsid w:val="00B5074D"/>
    <w:rsid w:val="00B50BCE"/>
    <w:rsid w:val="00B5122D"/>
    <w:rsid w:val="00B51F1F"/>
    <w:rsid w:val="00B526E9"/>
    <w:rsid w:val="00B52BC6"/>
    <w:rsid w:val="00B53FF4"/>
    <w:rsid w:val="00B54CCC"/>
    <w:rsid w:val="00B56525"/>
    <w:rsid w:val="00B56F47"/>
    <w:rsid w:val="00B573CE"/>
    <w:rsid w:val="00B578F4"/>
    <w:rsid w:val="00B61357"/>
    <w:rsid w:val="00B623C4"/>
    <w:rsid w:val="00B64DFC"/>
    <w:rsid w:val="00B657F0"/>
    <w:rsid w:val="00B65EFB"/>
    <w:rsid w:val="00B66935"/>
    <w:rsid w:val="00B71733"/>
    <w:rsid w:val="00B71785"/>
    <w:rsid w:val="00B724D4"/>
    <w:rsid w:val="00B75062"/>
    <w:rsid w:val="00B754A7"/>
    <w:rsid w:val="00B7612C"/>
    <w:rsid w:val="00B7644A"/>
    <w:rsid w:val="00B76A49"/>
    <w:rsid w:val="00B76D5C"/>
    <w:rsid w:val="00B806E8"/>
    <w:rsid w:val="00B82080"/>
    <w:rsid w:val="00B825FD"/>
    <w:rsid w:val="00B83C4D"/>
    <w:rsid w:val="00B84CF6"/>
    <w:rsid w:val="00B85EEB"/>
    <w:rsid w:val="00B862EC"/>
    <w:rsid w:val="00B87E04"/>
    <w:rsid w:val="00B9002F"/>
    <w:rsid w:val="00B90A79"/>
    <w:rsid w:val="00B90C41"/>
    <w:rsid w:val="00B9192A"/>
    <w:rsid w:val="00B91C51"/>
    <w:rsid w:val="00B926EA"/>
    <w:rsid w:val="00B93F5E"/>
    <w:rsid w:val="00B94C97"/>
    <w:rsid w:val="00B966A3"/>
    <w:rsid w:val="00B9776C"/>
    <w:rsid w:val="00BA196A"/>
    <w:rsid w:val="00BA236E"/>
    <w:rsid w:val="00BA327F"/>
    <w:rsid w:val="00BA350B"/>
    <w:rsid w:val="00BA51F9"/>
    <w:rsid w:val="00BB056D"/>
    <w:rsid w:val="00BB0A39"/>
    <w:rsid w:val="00BB3B7C"/>
    <w:rsid w:val="00BB3D7D"/>
    <w:rsid w:val="00BB4498"/>
    <w:rsid w:val="00BB4A8D"/>
    <w:rsid w:val="00BB58FD"/>
    <w:rsid w:val="00BB5AAF"/>
    <w:rsid w:val="00BB61AC"/>
    <w:rsid w:val="00BB7192"/>
    <w:rsid w:val="00BB7A81"/>
    <w:rsid w:val="00BC0580"/>
    <w:rsid w:val="00BC0856"/>
    <w:rsid w:val="00BC0B74"/>
    <w:rsid w:val="00BC0E54"/>
    <w:rsid w:val="00BC312A"/>
    <w:rsid w:val="00BC328F"/>
    <w:rsid w:val="00BC416B"/>
    <w:rsid w:val="00BC5F90"/>
    <w:rsid w:val="00BC6027"/>
    <w:rsid w:val="00BC63A2"/>
    <w:rsid w:val="00BC6422"/>
    <w:rsid w:val="00BC6C49"/>
    <w:rsid w:val="00BC7CF1"/>
    <w:rsid w:val="00BD03B0"/>
    <w:rsid w:val="00BD090C"/>
    <w:rsid w:val="00BD2E98"/>
    <w:rsid w:val="00BD43EF"/>
    <w:rsid w:val="00BD4CAD"/>
    <w:rsid w:val="00BD569A"/>
    <w:rsid w:val="00BD7C01"/>
    <w:rsid w:val="00BE01AD"/>
    <w:rsid w:val="00BE0704"/>
    <w:rsid w:val="00BE08F7"/>
    <w:rsid w:val="00BE0C29"/>
    <w:rsid w:val="00BE0C3F"/>
    <w:rsid w:val="00BE0ED1"/>
    <w:rsid w:val="00BE23D6"/>
    <w:rsid w:val="00BE482D"/>
    <w:rsid w:val="00BE55A7"/>
    <w:rsid w:val="00BE6AD7"/>
    <w:rsid w:val="00BE7582"/>
    <w:rsid w:val="00BE7673"/>
    <w:rsid w:val="00BE781F"/>
    <w:rsid w:val="00BF0FEE"/>
    <w:rsid w:val="00BF1BA4"/>
    <w:rsid w:val="00BF2570"/>
    <w:rsid w:val="00BF4212"/>
    <w:rsid w:val="00BF7177"/>
    <w:rsid w:val="00BF76C9"/>
    <w:rsid w:val="00C0034B"/>
    <w:rsid w:val="00C016CE"/>
    <w:rsid w:val="00C02310"/>
    <w:rsid w:val="00C0308D"/>
    <w:rsid w:val="00C03BA9"/>
    <w:rsid w:val="00C03C57"/>
    <w:rsid w:val="00C03CC3"/>
    <w:rsid w:val="00C04FE0"/>
    <w:rsid w:val="00C0540E"/>
    <w:rsid w:val="00C05C80"/>
    <w:rsid w:val="00C074F8"/>
    <w:rsid w:val="00C07A5F"/>
    <w:rsid w:val="00C07E30"/>
    <w:rsid w:val="00C10003"/>
    <w:rsid w:val="00C105F1"/>
    <w:rsid w:val="00C10CDD"/>
    <w:rsid w:val="00C1137F"/>
    <w:rsid w:val="00C113DF"/>
    <w:rsid w:val="00C11422"/>
    <w:rsid w:val="00C1229A"/>
    <w:rsid w:val="00C12F54"/>
    <w:rsid w:val="00C13F02"/>
    <w:rsid w:val="00C145B6"/>
    <w:rsid w:val="00C14E5D"/>
    <w:rsid w:val="00C1505A"/>
    <w:rsid w:val="00C16AB0"/>
    <w:rsid w:val="00C174A3"/>
    <w:rsid w:val="00C2074C"/>
    <w:rsid w:val="00C20F19"/>
    <w:rsid w:val="00C22511"/>
    <w:rsid w:val="00C24D29"/>
    <w:rsid w:val="00C251E9"/>
    <w:rsid w:val="00C2647D"/>
    <w:rsid w:val="00C2657D"/>
    <w:rsid w:val="00C27706"/>
    <w:rsid w:val="00C307DA"/>
    <w:rsid w:val="00C3165A"/>
    <w:rsid w:val="00C31B7E"/>
    <w:rsid w:val="00C33071"/>
    <w:rsid w:val="00C33E5E"/>
    <w:rsid w:val="00C34C7F"/>
    <w:rsid w:val="00C36340"/>
    <w:rsid w:val="00C404BA"/>
    <w:rsid w:val="00C416DA"/>
    <w:rsid w:val="00C422EB"/>
    <w:rsid w:val="00C43696"/>
    <w:rsid w:val="00C43C72"/>
    <w:rsid w:val="00C43FD2"/>
    <w:rsid w:val="00C460E0"/>
    <w:rsid w:val="00C47349"/>
    <w:rsid w:val="00C4777F"/>
    <w:rsid w:val="00C47A71"/>
    <w:rsid w:val="00C50B7B"/>
    <w:rsid w:val="00C513C9"/>
    <w:rsid w:val="00C516EE"/>
    <w:rsid w:val="00C51CF2"/>
    <w:rsid w:val="00C5360F"/>
    <w:rsid w:val="00C53ABE"/>
    <w:rsid w:val="00C54218"/>
    <w:rsid w:val="00C545CD"/>
    <w:rsid w:val="00C54D5C"/>
    <w:rsid w:val="00C54E54"/>
    <w:rsid w:val="00C5522D"/>
    <w:rsid w:val="00C557DA"/>
    <w:rsid w:val="00C55B17"/>
    <w:rsid w:val="00C566BF"/>
    <w:rsid w:val="00C57635"/>
    <w:rsid w:val="00C57A0C"/>
    <w:rsid w:val="00C61730"/>
    <w:rsid w:val="00C61D8B"/>
    <w:rsid w:val="00C62C44"/>
    <w:rsid w:val="00C6356F"/>
    <w:rsid w:val="00C64A98"/>
    <w:rsid w:val="00C65BA5"/>
    <w:rsid w:val="00C667E8"/>
    <w:rsid w:val="00C66D3E"/>
    <w:rsid w:val="00C675FA"/>
    <w:rsid w:val="00C67723"/>
    <w:rsid w:val="00C700FB"/>
    <w:rsid w:val="00C72519"/>
    <w:rsid w:val="00C72D0F"/>
    <w:rsid w:val="00C731E2"/>
    <w:rsid w:val="00C73F8F"/>
    <w:rsid w:val="00C74053"/>
    <w:rsid w:val="00C75BED"/>
    <w:rsid w:val="00C75CBC"/>
    <w:rsid w:val="00C76229"/>
    <w:rsid w:val="00C803B2"/>
    <w:rsid w:val="00C81151"/>
    <w:rsid w:val="00C814B9"/>
    <w:rsid w:val="00C8158A"/>
    <w:rsid w:val="00C81618"/>
    <w:rsid w:val="00C81A33"/>
    <w:rsid w:val="00C8247C"/>
    <w:rsid w:val="00C82595"/>
    <w:rsid w:val="00C8310D"/>
    <w:rsid w:val="00C83B95"/>
    <w:rsid w:val="00C85F4E"/>
    <w:rsid w:val="00C86042"/>
    <w:rsid w:val="00C874F5"/>
    <w:rsid w:val="00C87EF0"/>
    <w:rsid w:val="00C92137"/>
    <w:rsid w:val="00C927D0"/>
    <w:rsid w:val="00C92DBE"/>
    <w:rsid w:val="00C94F3D"/>
    <w:rsid w:val="00C95642"/>
    <w:rsid w:val="00C96CC0"/>
    <w:rsid w:val="00C97926"/>
    <w:rsid w:val="00C97E38"/>
    <w:rsid w:val="00CA1F3B"/>
    <w:rsid w:val="00CA45C6"/>
    <w:rsid w:val="00CA7F39"/>
    <w:rsid w:val="00CB0FAD"/>
    <w:rsid w:val="00CB19CB"/>
    <w:rsid w:val="00CB2B8C"/>
    <w:rsid w:val="00CB600C"/>
    <w:rsid w:val="00CB64C2"/>
    <w:rsid w:val="00CB6FD3"/>
    <w:rsid w:val="00CB708B"/>
    <w:rsid w:val="00CB7518"/>
    <w:rsid w:val="00CC021A"/>
    <w:rsid w:val="00CC05C6"/>
    <w:rsid w:val="00CC0BA0"/>
    <w:rsid w:val="00CC116E"/>
    <w:rsid w:val="00CC1AD2"/>
    <w:rsid w:val="00CC2585"/>
    <w:rsid w:val="00CC38B9"/>
    <w:rsid w:val="00CC431F"/>
    <w:rsid w:val="00CC524A"/>
    <w:rsid w:val="00CC53A2"/>
    <w:rsid w:val="00CC6416"/>
    <w:rsid w:val="00CC762D"/>
    <w:rsid w:val="00CC7E19"/>
    <w:rsid w:val="00CD0386"/>
    <w:rsid w:val="00CD0B70"/>
    <w:rsid w:val="00CD0F30"/>
    <w:rsid w:val="00CD0FE8"/>
    <w:rsid w:val="00CD2830"/>
    <w:rsid w:val="00CD2EFF"/>
    <w:rsid w:val="00CD37A0"/>
    <w:rsid w:val="00CD3A8E"/>
    <w:rsid w:val="00CD3EBA"/>
    <w:rsid w:val="00CD6935"/>
    <w:rsid w:val="00CD728F"/>
    <w:rsid w:val="00CD73BA"/>
    <w:rsid w:val="00CD7A01"/>
    <w:rsid w:val="00CE02AA"/>
    <w:rsid w:val="00CE17A8"/>
    <w:rsid w:val="00CE19EC"/>
    <w:rsid w:val="00CE1E63"/>
    <w:rsid w:val="00CE2E64"/>
    <w:rsid w:val="00CE4CE6"/>
    <w:rsid w:val="00CE56C0"/>
    <w:rsid w:val="00CE691A"/>
    <w:rsid w:val="00CE6A61"/>
    <w:rsid w:val="00CE6E72"/>
    <w:rsid w:val="00CF0404"/>
    <w:rsid w:val="00CF07C9"/>
    <w:rsid w:val="00CF10F0"/>
    <w:rsid w:val="00CF1189"/>
    <w:rsid w:val="00CF221C"/>
    <w:rsid w:val="00CF28E2"/>
    <w:rsid w:val="00CF3A23"/>
    <w:rsid w:val="00CF3DC6"/>
    <w:rsid w:val="00CF51DC"/>
    <w:rsid w:val="00CF51FA"/>
    <w:rsid w:val="00CF6BD6"/>
    <w:rsid w:val="00CF6FAB"/>
    <w:rsid w:val="00CF712C"/>
    <w:rsid w:val="00CF7561"/>
    <w:rsid w:val="00CF7F76"/>
    <w:rsid w:val="00D0009D"/>
    <w:rsid w:val="00D0039C"/>
    <w:rsid w:val="00D003AC"/>
    <w:rsid w:val="00D0070D"/>
    <w:rsid w:val="00D00FA6"/>
    <w:rsid w:val="00D01BD8"/>
    <w:rsid w:val="00D01C60"/>
    <w:rsid w:val="00D01D11"/>
    <w:rsid w:val="00D04180"/>
    <w:rsid w:val="00D0479D"/>
    <w:rsid w:val="00D06062"/>
    <w:rsid w:val="00D068F2"/>
    <w:rsid w:val="00D06D5D"/>
    <w:rsid w:val="00D1193B"/>
    <w:rsid w:val="00D11E50"/>
    <w:rsid w:val="00D138E4"/>
    <w:rsid w:val="00D159D3"/>
    <w:rsid w:val="00D17E4F"/>
    <w:rsid w:val="00D20A5E"/>
    <w:rsid w:val="00D21AC8"/>
    <w:rsid w:val="00D228B4"/>
    <w:rsid w:val="00D22D6A"/>
    <w:rsid w:val="00D23530"/>
    <w:rsid w:val="00D23612"/>
    <w:rsid w:val="00D24A5D"/>
    <w:rsid w:val="00D25883"/>
    <w:rsid w:val="00D26236"/>
    <w:rsid w:val="00D268E3"/>
    <w:rsid w:val="00D3091C"/>
    <w:rsid w:val="00D30DA2"/>
    <w:rsid w:val="00D30E9A"/>
    <w:rsid w:val="00D31108"/>
    <w:rsid w:val="00D320D2"/>
    <w:rsid w:val="00D3527C"/>
    <w:rsid w:val="00D35708"/>
    <w:rsid w:val="00D359C5"/>
    <w:rsid w:val="00D35CB3"/>
    <w:rsid w:val="00D3768D"/>
    <w:rsid w:val="00D37E10"/>
    <w:rsid w:val="00D40026"/>
    <w:rsid w:val="00D420F7"/>
    <w:rsid w:val="00D43519"/>
    <w:rsid w:val="00D43560"/>
    <w:rsid w:val="00D43F21"/>
    <w:rsid w:val="00D44E2F"/>
    <w:rsid w:val="00D45514"/>
    <w:rsid w:val="00D45B91"/>
    <w:rsid w:val="00D472C8"/>
    <w:rsid w:val="00D51543"/>
    <w:rsid w:val="00D520A8"/>
    <w:rsid w:val="00D52B10"/>
    <w:rsid w:val="00D536DB"/>
    <w:rsid w:val="00D537E4"/>
    <w:rsid w:val="00D54B94"/>
    <w:rsid w:val="00D54BEB"/>
    <w:rsid w:val="00D54D2D"/>
    <w:rsid w:val="00D54F48"/>
    <w:rsid w:val="00D56478"/>
    <w:rsid w:val="00D57623"/>
    <w:rsid w:val="00D61742"/>
    <w:rsid w:val="00D61D40"/>
    <w:rsid w:val="00D6250E"/>
    <w:rsid w:val="00D64D52"/>
    <w:rsid w:val="00D6654F"/>
    <w:rsid w:val="00D66FDD"/>
    <w:rsid w:val="00D70E0A"/>
    <w:rsid w:val="00D7256D"/>
    <w:rsid w:val="00D74995"/>
    <w:rsid w:val="00D76BCA"/>
    <w:rsid w:val="00D76D68"/>
    <w:rsid w:val="00D77035"/>
    <w:rsid w:val="00D77512"/>
    <w:rsid w:val="00D80D66"/>
    <w:rsid w:val="00D81EFA"/>
    <w:rsid w:val="00D829CA"/>
    <w:rsid w:val="00D858A2"/>
    <w:rsid w:val="00D8710B"/>
    <w:rsid w:val="00D90C0D"/>
    <w:rsid w:val="00D90FA4"/>
    <w:rsid w:val="00D938BE"/>
    <w:rsid w:val="00D95B9C"/>
    <w:rsid w:val="00D965B0"/>
    <w:rsid w:val="00D96E8C"/>
    <w:rsid w:val="00D96F70"/>
    <w:rsid w:val="00D97EFF"/>
    <w:rsid w:val="00DA1544"/>
    <w:rsid w:val="00DA223F"/>
    <w:rsid w:val="00DA23B9"/>
    <w:rsid w:val="00DA283E"/>
    <w:rsid w:val="00DA2AEA"/>
    <w:rsid w:val="00DA3C31"/>
    <w:rsid w:val="00DA3FFC"/>
    <w:rsid w:val="00DA4E3D"/>
    <w:rsid w:val="00DA4E3F"/>
    <w:rsid w:val="00DA5F93"/>
    <w:rsid w:val="00DA6090"/>
    <w:rsid w:val="00DA7886"/>
    <w:rsid w:val="00DB00F5"/>
    <w:rsid w:val="00DB0A26"/>
    <w:rsid w:val="00DB1401"/>
    <w:rsid w:val="00DB1D25"/>
    <w:rsid w:val="00DB23EE"/>
    <w:rsid w:val="00DB24E0"/>
    <w:rsid w:val="00DB2F49"/>
    <w:rsid w:val="00DB33D2"/>
    <w:rsid w:val="00DB424D"/>
    <w:rsid w:val="00DB452E"/>
    <w:rsid w:val="00DB511C"/>
    <w:rsid w:val="00DB5876"/>
    <w:rsid w:val="00DB6314"/>
    <w:rsid w:val="00DC0801"/>
    <w:rsid w:val="00DC210E"/>
    <w:rsid w:val="00DC21F6"/>
    <w:rsid w:val="00DC2373"/>
    <w:rsid w:val="00DC2DBA"/>
    <w:rsid w:val="00DC2DF0"/>
    <w:rsid w:val="00DC496F"/>
    <w:rsid w:val="00DC5835"/>
    <w:rsid w:val="00DC6F6E"/>
    <w:rsid w:val="00DC7EE0"/>
    <w:rsid w:val="00DD00EE"/>
    <w:rsid w:val="00DD0140"/>
    <w:rsid w:val="00DD08C5"/>
    <w:rsid w:val="00DD18FC"/>
    <w:rsid w:val="00DD2539"/>
    <w:rsid w:val="00DD28BC"/>
    <w:rsid w:val="00DD3EF3"/>
    <w:rsid w:val="00DD46F2"/>
    <w:rsid w:val="00DD4EE9"/>
    <w:rsid w:val="00DD5F2C"/>
    <w:rsid w:val="00DD72BE"/>
    <w:rsid w:val="00DD74D4"/>
    <w:rsid w:val="00DD7988"/>
    <w:rsid w:val="00DE19DA"/>
    <w:rsid w:val="00DE2568"/>
    <w:rsid w:val="00DE2C6B"/>
    <w:rsid w:val="00DE341F"/>
    <w:rsid w:val="00DE4549"/>
    <w:rsid w:val="00DE6B20"/>
    <w:rsid w:val="00DE6E3E"/>
    <w:rsid w:val="00DF0E31"/>
    <w:rsid w:val="00DF1300"/>
    <w:rsid w:val="00DF1772"/>
    <w:rsid w:val="00DF1C5F"/>
    <w:rsid w:val="00DF2C39"/>
    <w:rsid w:val="00DF3E34"/>
    <w:rsid w:val="00DF3EB3"/>
    <w:rsid w:val="00DF4186"/>
    <w:rsid w:val="00DF41F6"/>
    <w:rsid w:val="00DF574D"/>
    <w:rsid w:val="00DF5A5C"/>
    <w:rsid w:val="00DF6765"/>
    <w:rsid w:val="00DF6BF2"/>
    <w:rsid w:val="00DF73F4"/>
    <w:rsid w:val="00E01035"/>
    <w:rsid w:val="00E010DE"/>
    <w:rsid w:val="00E0217E"/>
    <w:rsid w:val="00E03A91"/>
    <w:rsid w:val="00E044F5"/>
    <w:rsid w:val="00E04717"/>
    <w:rsid w:val="00E05D87"/>
    <w:rsid w:val="00E069FB"/>
    <w:rsid w:val="00E07A51"/>
    <w:rsid w:val="00E11605"/>
    <w:rsid w:val="00E11C7F"/>
    <w:rsid w:val="00E11E70"/>
    <w:rsid w:val="00E121BA"/>
    <w:rsid w:val="00E12EBB"/>
    <w:rsid w:val="00E144DD"/>
    <w:rsid w:val="00E151EC"/>
    <w:rsid w:val="00E156F5"/>
    <w:rsid w:val="00E1598D"/>
    <w:rsid w:val="00E176BD"/>
    <w:rsid w:val="00E17C1F"/>
    <w:rsid w:val="00E20128"/>
    <w:rsid w:val="00E224C4"/>
    <w:rsid w:val="00E22B69"/>
    <w:rsid w:val="00E249DF"/>
    <w:rsid w:val="00E25096"/>
    <w:rsid w:val="00E273F1"/>
    <w:rsid w:val="00E279A0"/>
    <w:rsid w:val="00E27D03"/>
    <w:rsid w:val="00E27EDC"/>
    <w:rsid w:val="00E27F2C"/>
    <w:rsid w:val="00E31758"/>
    <w:rsid w:val="00E31833"/>
    <w:rsid w:val="00E31D30"/>
    <w:rsid w:val="00E33885"/>
    <w:rsid w:val="00E3419F"/>
    <w:rsid w:val="00E35DE1"/>
    <w:rsid w:val="00E3660C"/>
    <w:rsid w:val="00E37738"/>
    <w:rsid w:val="00E41B94"/>
    <w:rsid w:val="00E42540"/>
    <w:rsid w:val="00E43E40"/>
    <w:rsid w:val="00E4509B"/>
    <w:rsid w:val="00E46326"/>
    <w:rsid w:val="00E473A1"/>
    <w:rsid w:val="00E4761D"/>
    <w:rsid w:val="00E47D57"/>
    <w:rsid w:val="00E50E1F"/>
    <w:rsid w:val="00E50E2D"/>
    <w:rsid w:val="00E515AE"/>
    <w:rsid w:val="00E52A2E"/>
    <w:rsid w:val="00E5463A"/>
    <w:rsid w:val="00E56E83"/>
    <w:rsid w:val="00E574F8"/>
    <w:rsid w:val="00E5775D"/>
    <w:rsid w:val="00E57AB2"/>
    <w:rsid w:val="00E6025F"/>
    <w:rsid w:val="00E61E54"/>
    <w:rsid w:val="00E6369C"/>
    <w:rsid w:val="00E63B88"/>
    <w:rsid w:val="00E64362"/>
    <w:rsid w:val="00E6495B"/>
    <w:rsid w:val="00E64A03"/>
    <w:rsid w:val="00E64C3E"/>
    <w:rsid w:val="00E654E5"/>
    <w:rsid w:val="00E66719"/>
    <w:rsid w:val="00E70106"/>
    <w:rsid w:val="00E710A4"/>
    <w:rsid w:val="00E71684"/>
    <w:rsid w:val="00E728FB"/>
    <w:rsid w:val="00E72ADC"/>
    <w:rsid w:val="00E74145"/>
    <w:rsid w:val="00E74B62"/>
    <w:rsid w:val="00E76773"/>
    <w:rsid w:val="00E76BE6"/>
    <w:rsid w:val="00E80FF7"/>
    <w:rsid w:val="00E836F3"/>
    <w:rsid w:val="00E83C33"/>
    <w:rsid w:val="00E870E1"/>
    <w:rsid w:val="00E87586"/>
    <w:rsid w:val="00E90F3A"/>
    <w:rsid w:val="00E910FE"/>
    <w:rsid w:val="00E935DB"/>
    <w:rsid w:val="00E943BE"/>
    <w:rsid w:val="00E953DD"/>
    <w:rsid w:val="00E9548C"/>
    <w:rsid w:val="00E95C1B"/>
    <w:rsid w:val="00E95F9E"/>
    <w:rsid w:val="00E97953"/>
    <w:rsid w:val="00E97E7D"/>
    <w:rsid w:val="00E97E80"/>
    <w:rsid w:val="00EA0E07"/>
    <w:rsid w:val="00EA1129"/>
    <w:rsid w:val="00EA265A"/>
    <w:rsid w:val="00EA2C82"/>
    <w:rsid w:val="00EA310A"/>
    <w:rsid w:val="00EA478D"/>
    <w:rsid w:val="00EA5368"/>
    <w:rsid w:val="00EA5BB1"/>
    <w:rsid w:val="00EB0F3E"/>
    <w:rsid w:val="00EB1617"/>
    <w:rsid w:val="00EB1B89"/>
    <w:rsid w:val="00EB23FE"/>
    <w:rsid w:val="00EB2962"/>
    <w:rsid w:val="00EB3CCB"/>
    <w:rsid w:val="00EB45E2"/>
    <w:rsid w:val="00EB46DF"/>
    <w:rsid w:val="00EB4EC3"/>
    <w:rsid w:val="00EB782F"/>
    <w:rsid w:val="00EC0C71"/>
    <w:rsid w:val="00EC1025"/>
    <w:rsid w:val="00EC14AD"/>
    <w:rsid w:val="00EC14D4"/>
    <w:rsid w:val="00EC19E8"/>
    <w:rsid w:val="00EC2B30"/>
    <w:rsid w:val="00EC36C2"/>
    <w:rsid w:val="00EC4BC6"/>
    <w:rsid w:val="00EC4E41"/>
    <w:rsid w:val="00EC595E"/>
    <w:rsid w:val="00EC5A54"/>
    <w:rsid w:val="00EC5DDB"/>
    <w:rsid w:val="00EC76EB"/>
    <w:rsid w:val="00ED0D08"/>
    <w:rsid w:val="00ED1817"/>
    <w:rsid w:val="00ED1A52"/>
    <w:rsid w:val="00ED4227"/>
    <w:rsid w:val="00ED5286"/>
    <w:rsid w:val="00EE07D3"/>
    <w:rsid w:val="00EE0CF8"/>
    <w:rsid w:val="00EE1755"/>
    <w:rsid w:val="00EE1850"/>
    <w:rsid w:val="00EE22C8"/>
    <w:rsid w:val="00EE2644"/>
    <w:rsid w:val="00EE2EE6"/>
    <w:rsid w:val="00EE3096"/>
    <w:rsid w:val="00EE3BAD"/>
    <w:rsid w:val="00EE4813"/>
    <w:rsid w:val="00EE510A"/>
    <w:rsid w:val="00EE71FA"/>
    <w:rsid w:val="00EF0186"/>
    <w:rsid w:val="00EF07BD"/>
    <w:rsid w:val="00EF09D0"/>
    <w:rsid w:val="00EF1972"/>
    <w:rsid w:val="00EF1E26"/>
    <w:rsid w:val="00EF1FA8"/>
    <w:rsid w:val="00EF277A"/>
    <w:rsid w:val="00EF3859"/>
    <w:rsid w:val="00EF6D1C"/>
    <w:rsid w:val="00EF7B96"/>
    <w:rsid w:val="00EF7DE3"/>
    <w:rsid w:val="00F0615E"/>
    <w:rsid w:val="00F0686A"/>
    <w:rsid w:val="00F07C85"/>
    <w:rsid w:val="00F1033D"/>
    <w:rsid w:val="00F10540"/>
    <w:rsid w:val="00F10C82"/>
    <w:rsid w:val="00F114C4"/>
    <w:rsid w:val="00F12664"/>
    <w:rsid w:val="00F12C4E"/>
    <w:rsid w:val="00F12F1C"/>
    <w:rsid w:val="00F143D9"/>
    <w:rsid w:val="00F14E6B"/>
    <w:rsid w:val="00F154E8"/>
    <w:rsid w:val="00F1597F"/>
    <w:rsid w:val="00F15C1D"/>
    <w:rsid w:val="00F15D63"/>
    <w:rsid w:val="00F16C99"/>
    <w:rsid w:val="00F17A04"/>
    <w:rsid w:val="00F2012C"/>
    <w:rsid w:val="00F204ED"/>
    <w:rsid w:val="00F233E2"/>
    <w:rsid w:val="00F23421"/>
    <w:rsid w:val="00F23D5E"/>
    <w:rsid w:val="00F245B1"/>
    <w:rsid w:val="00F25651"/>
    <w:rsid w:val="00F25A0B"/>
    <w:rsid w:val="00F25DB8"/>
    <w:rsid w:val="00F266F4"/>
    <w:rsid w:val="00F26842"/>
    <w:rsid w:val="00F27678"/>
    <w:rsid w:val="00F27FE9"/>
    <w:rsid w:val="00F30414"/>
    <w:rsid w:val="00F3160E"/>
    <w:rsid w:val="00F3446B"/>
    <w:rsid w:val="00F3557C"/>
    <w:rsid w:val="00F3572C"/>
    <w:rsid w:val="00F373B0"/>
    <w:rsid w:val="00F375E2"/>
    <w:rsid w:val="00F37906"/>
    <w:rsid w:val="00F37DBE"/>
    <w:rsid w:val="00F4005C"/>
    <w:rsid w:val="00F4085D"/>
    <w:rsid w:val="00F40C69"/>
    <w:rsid w:val="00F42126"/>
    <w:rsid w:val="00F432B5"/>
    <w:rsid w:val="00F441B9"/>
    <w:rsid w:val="00F44C58"/>
    <w:rsid w:val="00F457C2"/>
    <w:rsid w:val="00F457C4"/>
    <w:rsid w:val="00F47319"/>
    <w:rsid w:val="00F478C4"/>
    <w:rsid w:val="00F50193"/>
    <w:rsid w:val="00F510FE"/>
    <w:rsid w:val="00F51608"/>
    <w:rsid w:val="00F5174E"/>
    <w:rsid w:val="00F52019"/>
    <w:rsid w:val="00F52FD4"/>
    <w:rsid w:val="00F532D7"/>
    <w:rsid w:val="00F54853"/>
    <w:rsid w:val="00F5661F"/>
    <w:rsid w:val="00F60B8E"/>
    <w:rsid w:val="00F6165D"/>
    <w:rsid w:val="00F62CE4"/>
    <w:rsid w:val="00F62E2C"/>
    <w:rsid w:val="00F646E3"/>
    <w:rsid w:val="00F65666"/>
    <w:rsid w:val="00F65674"/>
    <w:rsid w:val="00F662E9"/>
    <w:rsid w:val="00F66431"/>
    <w:rsid w:val="00F66713"/>
    <w:rsid w:val="00F66D09"/>
    <w:rsid w:val="00F72F21"/>
    <w:rsid w:val="00F7318F"/>
    <w:rsid w:val="00F73B73"/>
    <w:rsid w:val="00F73EAD"/>
    <w:rsid w:val="00F74EAD"/>
    <w:rsid w:val="00F760B8"/>
    <w:rsid w:val="00F7690D"/>
    <w:rsid w:val="00F80360"/>
    <w:rsid w:val="00F80C07"/>
    <w:rsid w:val="00F834E2"/>
    <w:rsid w:val="00F83E9E"/>
    <w:rsid w:val="00F84127"/>
    <w:rsid w:val="00F85448"/>
    <w:rsid w:val="00F85C90"/>
    <w:rsid w:val="00F86B22"/>
    <w:rsid w:val="00F87344"/>
    <w:rsid w:val="00F87B1B"/>
    <w:rsid w:val="00F90E5E"/>
    <w:rsid w:val="00F90EF5"/>
    <w:rsid w:val="00F92781"/>
    <w:rsid w:val="00F928D0"/>
    <w:rsid w:val="00F94381"/>
    <w:rsid w:val="00F949B3"/>
    <w:rsid w:val="00F96244"/>
    <w:rsid w:val="00F96856"/>
    <w:rsid w:val="00FA11B6"/>
    <w:rsid w:val="00FA1AD9"/>
    <w:rsid w:val="00FA2278"/>
    <w:rsid w:val="00FA3447"/>
    <w:rsid w:val="00FA36F7"/>
    <w:rsid w:val="00FA444C"/>
    <w:rsid w:val="00FA5B2C"/>
    <w:rsid w:val="00FA607E"/>
    <w:rsid w:val="00FA60DF"/>
    <w:rsid w:val="00FA61AB"/>
    <w:rsid w:val="00FA6465"/>
    <w:rsid w:val="00FA7344"/>
    <w:rsid w:val="00FA7507"/>
    <w:rsid w:val="00FB1E59"/>
    <w:rsid w:val="00FB32D8"/>
    <w:rsid w:val="00FB335B"/>
    <w:rsid w:val="00FB3D2F"/>
    <w:rsid w:val="00FB41EA"/>
    <w:rsid w:val="00FB497F"/>
    <w:rsid w:val="00FB55B1"/>
    <w:rsid w:val="00FB7341"/>
    <w:rsid w:val="00FB7B55"/>
    <w:rsid w:val="00FC02E6"/>
    <w:rsid w:val="00FC0B5C"/>
    <w:rsid w:val="00FC117C"/>
    <w:rsid w:val="00FC3F11"/>
    <w:rsid w:val="00FC4473"/>
    <w:rsid w:val="00FC48CA"/>
    <w:rsid w:val="00FC5B2E"/>
    <w:rsid w:val="00FC5D94"/>
    <w:rsid w:val="00FC70ED"/>
    <w:rsid w:val="00FD0E0D"/>
    <w:rsid w:val="00FD46AA"/>
    <w:rsid w:val="00FD56C4"/>
    <w:rsid w:val="00FD639A"/>
    <w:rsid w:val="00FD672D"/>
    <w:rsid w:val="00FD6C2F"/>
    <w:rsid w:val="00FD6D22"/>
    <w:rsid w:val="00FD735A"/>
    <w:rsid w:val="00FD7827"/>
    <w:rsid w:val="00FD7A49"/>
    <w:rsid w:val="00FE1069"/>
    <w:rsid w:val="00FE209D"/>
    <w:rsid w:val="00FE5EB0"/>
    <w:rsid w:val="00FE6B21"/>
    <w:rsid w:val="00FE74C4"/>
    <w:rsid w:val="00FE7AA5"/>
    <w:rsid w:val="00FF0C37"/>
    <w:rsid w:val="00FF1A60"/>
    <w:rsid w:val="00FF2C77"/>
    <w:rsid w:val="00FF3313"/>
    <w:rsid w:val="00FF3D3A"/>
    <w:rsid w:val="00FF4BD5"/>
    <w:rsid w:val="00FF5489"/>
    <w:rsid w:val="00FF62C4"/>
    <w:rsid w:val="00FF635A"/>
    <w:rsid w:val="00FF6D40"/>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9E60F"/>
  <w15:docId w15:val="{7700E5B8-41C5-9E4E-A43D-F10FA950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74C8"/>
    <w:pPr>
      <w:keepNext/>
      <w:widowControl w:val="0"/>
      <w:numPr>
        <w:numId w:val="1"/>
      </w:numPr>
      <w:jc w:val="both"/>
      <w:outlineLvl w:val="0"/>
    </w:pPr>
    <w:rPr>
      <w:b/>
      <w:szCs w:val="20"/>
    </w:rPr>
  </w:style>
  <w:style w:type="paragraph" w:styleId="Heading2">
    <w:name w:val="heading 2"/>
    <w:basedOn w:val="Normal"/>
    <w:next w:val="Normal"/>
    <w:qFormat/>
    <w:rsid w:val="00AD74C8"/>
    <w:pPr>
      <w:keepNext/>
      <w:widowControl w:val="0"/>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Legal">
    <w:name w:val="a4Legal"/>
    <w:basedOn w:val="Normal"/>
    <w:rsid w:val="00AD74C8"/>
    <w:pPr>
      <w:ind w:left="720"/>
    </w:pPr>
    <w:rPr>
      <w:rFonts w:ascii="Univers" w:hAnsi="Univers"/>
      <w:szCs w:val="20"/>
    </w:rPr>
  </w:style>
  <w:style w:type="paragraph" w:styleId="BodyTextIndent">
    <w:name w:val="Body Text Indent"/>
    <w:basedOn w:val="Normal"/>
    <w:rsid w:val="00AD74C8"/>
    <w:pPr>
      <w:widowControl w:val="0"/>
      <w:ind w:firstLine="360"/>
      <w:jc w:val="both"/>
    </w:pPr>
    <w:rPr>
      <w:szCs w:val="20"/>
    </w:rPr>
  </w:style>
  <w:style w:type="paragraph" w:styleId="BodyText">
    <w:name w:val="Body Text"/>
    <w:basedOn w:val="Normal"/>
    <w:rsid w:val="00AD74C8"/>
    <w:pPr>
      <w:jc w:val="both"/>
    </w:pPr>
    <w:rPr>
      <w:szCs w:val="20"/>
    </w:rPr>
  </w:style>
  <w:style w:type="paragraph" w:customStyle="1" w:styleId="a2Legal">
    <w:name w:val="a2Legal"/>
    <w:basedOn w:val="Normal"/>
    <w:rsid w:val="00AD74C8"/>
    <w:rPr>
      <w:rFonts w:ascii="Univers" w:hAnsi="Univers"/>
      <w:szCs w:val="20"/>
    </w:rPr>
  </w:style>
  <w:style w:type="paragraph" w:customStyle="1" w:styleId="a1Legal">
    <w:name w:val="a1Legal"/>
    <w:basedOn w:val="Normal"/>
    <w:rsid w:val="00AD74C8"/>
    <w:rPr>
      <w:rFonts w:ascii="Univers" w:hAnsi="Univers"/>
      <w:szCs w:val="20"/>
    </w:rPr>
  </w:style>
  <w:style w:type="paragraph" w:customStyle="1" w:styleId="a3Legal">
    <w:name w:val="a3Legal"/>
    <w:basedOn w:val="Normal"/>
    <w:rsid w:val="00AD74C8"/>
    <w:rPr>
      <w:rFonts w:ascii="Univers" w:hAnsi="Univers"/>
      <w:szCs w:val="20"/>
    </w:rPr>
  </w:style>
  <w:style w:type="paragraph" w:customStyle="1" w:styleId="1Paragraph">
    <w:name w:val="1Paragraph"/>
    <w:rsid w:val="00AD74C8"/>
    <w:pPr>
      <w:widowControl w:val="0"/>
    </w:pPr>
    <w:rPr>
      <w:rFonts w:ascii="Univers" w:hAnsi="Univers"/>
      <w:snapToGrid w:val="0"/>
      <w:sz w:val="24"/>
    </w:rPr>
  </w:style>
  <w:style w:type="paragraph" w:styleId="Header">
    <w:name w:val="header"/>
    <w:basedOn w:val="Normal"/>
    <w:rsid w:val="00AD74C8"/>
    <w:pPr>
      <w:tabs>
        <w:tab w:val="center" w:pos="4320"/>
        <w:tab w:val="right" w:pos="8640"/>
      </w:tabs>
    </w:pPr>
    <w:rPr>
      <w:sz w:val="20"/>
      <w:szCs w:val="20"/>
    </w:rPr>
  </w:style>
  <w:style w:type="character" w:styleId="PageNumber">
    <w:name w:val="page number"/>
    <w:basedOn w:val="DefaultParagraphFont"/>
    <w:rsid w:val="00AD74C8"/>
  </w:style>
  <w:style w:type="paragraph" w:styleId="Footer">
    <w:name w:val="footer"/>
    <w:basedOn w:val="Normal"/>
    <w:link w:val="FooterChar"/>
    <w:uiPriority w:val="99"/>
    <w:rsid w:val="00AD74C8"/>
    <w:pPr>
      <w:tabs>
        <w:tab w:val="center" w:pos="4320"/>
        <w:tab w:val="right" w:pos="8640"/>
      </w:tabs>
    </w:pPr>
    <w:rPr>
      <w:sz w:val="20"/>
      <w:szCs w:val="20"/>
    </w:rPr>
  </w:style>
  <w:style w:type="paragraph" w:styleId="TOC1">
    <w:name w:val="toc 1"/>
    <w:basedOn w:val="Normal"/>
    <w:next w:val="Normal"/>
    <w:autoRedefine/>
    <w:semiHidden/>
    <w:rsid w:val="00AD74C8"/>
    <w:pPr>
      <w:spacing w:before="120" w:after="120"/>
    </w:pPr>
    <w:rPr>
      <w:b/>
      <w:bCs/>
      <w:caps/>
      <w:sz w:val="20"/>
      <w:szCs w:val="20"/>
    </w:rPr>
  </w:style>
  <w:style w:type="paragraph" w:styleId="TOC2">
    <w:name w:val="toc 2"/>
    <w:basedOn w:val="Normal"/>
    <w:next w:val="Normal"/>
    <w:autoRedefine/>
    <w:semiHidden/>
    <w:rsid w:val="00AD74C8"/>
    <w:pPr>
      <w:ind w:left="240"/>
    </w:pPr>
    <w:rPr>
      <w:smallCaps/>
      <w:sz w:val="20"/>
      <w:szCs w:val="20"/>
    </w:rPr>
  </w:style>
  <w:style w:type="paragraph" w:styleId="TOC3">
    <w:name w:val="toc 3"/>
    <w:basedOn w:val="Normal"/>
    <w:next w:val="Normal"/>
    <w:autoRedefine/>
    <w:semiHidden/>
    <w:rsid w:val="00AD74C8"/>
    <w:pPr>
      <w:ind w:left="480"/>
    </w:pPr>
    <w:rPr>
      <w:i/>
      <w:iCs/>
      <w:sz w:val="20"/>
      <w:szCs w:val="20"/>
    </w:rPr>
  </w:style>
  <w:style w:type="character" w:styleId="Hyperlink">
    <w:name w:val="Hyperlink"/>
    <w:basedOn w:val="DefaultParagraphFont"/>
    <w:rsid w:val="00AD74C8"/>
    <w:rPr>
      <w:color w:val="0000FF"/>
      <w:u w:val="single"/>
    </w:rPr>
  </w:style>
  <w:style w:type="paragraph" w:styleId="ListParagraph">
    <w:name w:val="List Paragraph"/>
    <w:basedOn w:val="Normal"/>
    <w:qFormat/>
    <w:rsid w:val="007C2135"/>
    <w:pPr>
      <w:ind w:left="720"/>
      <w:contextualSpacing/>
    </w:pPr>
  </w:style>
  <w:style w:type="paragraph" w:styleId="TOC4">
    <w:name w:val="toc 4"/>
    <w:basedOn w:val="Normal"/>
    <w:next w:val="Normal"/>
    <w:autoRedefine/>
    <w:semiHidden/>
    <w:rsid w:val="00F478C4"/>
    <w:pPr>
      <w:tabs>
        <w:tab w:val="right" w:leader="dot" w:pos="8630"/>
      </w:tabs>
      <w:ind w:left="450"/>
    </w:pPr>
    <w:rPr>
      <w:i/>
      <w:noProof/>
      <w:sz w:val="20"/>
      <w:szCs w:val="20"/>
    </w:rPr>
  </w:style>
  <w:style w:type="character" w:customStyle="1" w:styleId="EmailStyle31">
    <w:name w:val="EmailStyle31"/>
    <w:basedOn w:val="DefaultParagraphFont"/>
    <w:semiHidden/>
    <w:rsid w:val="00C51CF2"/>
    <w:rPr>
      <w:rFonts w:ascii="Arial" w:hAnsi="Arial" w:cs="Arial"/>
      <w:color w:val="auto"/>
      <w:sz w:val="20"/>
      <w:szCs w:val="20"/>
    </w:rPr>
  </w:style>
  <w:style w:type="paragraph" w:customStyle="1" w:styleId="2Legal">
    <w:name w:val="2Legal"/>
    <w:rsid w:val="00853D31"/>
    <w:pPr>
      <w:widowControl w:val="0"/>
      <w:jc w:val="both"/>
    </w:pPr>
    <w:rPr>
      <w:rFonts w:ascii="Univers" w:hAnsi="Univers"/>
      <w:snapToGrid w:val="0"/>
      <w:sz w:val="24"/>
      <w:szCs w:val="24"/>
    </w:rPr>
  </w:style>
  <w:style w:type="paragraph" w:customStyle="1" w:styleId="NormalParagraphStyle">
    <w:name w:val="NormalParagraphStyle"/>
    <w:basedOn w:val="Normal"/>
    <w:rsid w:val="00B26B1B"/>
    <w:pPr>
      <w:widowControl w:val="0"/>
      <w:autoSpaceDE w:val="0"/>
      <w:autoSpaceDN w:val="0"/>
      <w:adjustRightInd w:val="0"/>
      <w:spacing w:line="288" w:lineRule="auto"/>
      <w:textAlignment w:val="center"/>
    </w:pPr>
    <w:rPr>
      <w:rFonts w:ascii="Times-Roman" w:hAnsi="Times-Roman"/>
      <w:color w:val="000000"/>
    </w:rPr>
  </w:style>
  <w:style w:type="paragraph" w:customStyle="1" w:styleId="ColorfulList-Accent11">
    <w:name w:val="Colorful List - Accent 11"/>
    <w:basedOn w:val="Normal"/>
    <w:qFormat/>
    <w:rsid w:val="00205ACA"/>
    <w:pPr>
      <w:spacing w:after="200"/>
      <w:ind w:left="720"/>
      <w:contextualSpacing/>
    </w:pPr>
    <w:rPr>
      <w:rFonts w:ascii="Cambria" w:eastAsia="Cambria" w:hAnsi="Cambria"/>
    </w:rPr>
  </w:style>
  <w:style w:type="character" w:styleId="CommentReference">
    <w:name w:val="annotation reference"/>
    <w:basedOn w:val="DefaultParagraphFont"/>
    <w:rsid w:val="00894E55"/>
    <w:rPr>
      <w:sz w:val="16"/>
      <w:szCs w:val="16"/>
    </w:rPr>
  </w:style>
  <w:style w:type="paragraph" w:styleId="CommentText">
    <w:name w:val="annotation text"/>
    <w:basedOn w:val="Normal"/>
    <w:link w:val="CommentTextChar"/>
    <w:rsid w:val="00894E55"/>
    <w:rPr>
      <w:sz w:val="20"/>
      <w:szCs w:val="20"/>
    </w:rPr>
  </w:style>
  <w:style w:type="character" w:customStyle="1" w:styleId="CommentTextChar">
    <w:name w:val="Comment Text Char"/>
    <w:basedOn w:val="DefaultParagraphFont"/>
    <w:link w:val="CommentText"/>
    <w:rsid w:val="00894E55"/>
  </w:style>
  <w:style w:type="paragraph" w:styleId="BalloonText">
    <w:name w:val="Balloon Text"/>
    <w:basedOn w:val="Normal"/>
    <w:link w:val="BalloonTextChar"/>
    <w:rsid w:val="00894E55"/>
    <w:rPr>
      <w:rFonts w:ascii="Tahoma" w:hAnsi="Tahoma" w:cs="Tahoma"/>
      <w:sz w:val="16"/>
      <w:szCs w:val="16"/>
    </w:rPr>
  </w:style>
  <w:style w:type="character" w:customStyle="1" w:styleId="BalloonTextChar">
    <w:name w:val="Balloon Text Char"/>
    <w:basedOn w:val="DefaultParagraphFont"/>
    <w:link w:val="BalloonText"/>
    <w:rsid w:val="00894E55"/>
    <w:rPr>
      <w:rFonts w:ascii="Tahoma" w:hAnsi="Tahoma" w:cs="Tahoma"/>
      <w:sz w:val="16"/>
      <w:szCs w:val="16"/>
    </w:rPr>
  </w:style>
  <w:style w:type="character" w:styleId="Strong">
    <w:name w:val="Strong"/>
    <w:basedOn w:val="DefaultParagraphFont"/>
    <w:uiPriority w:val="22"/>
    <w:qFormat/>
    <w:rsid w:val="00165A53"/>
    <w:rPr>
      <w:b/>
      <w:bCs/>
    </w:rPr>
  </w:style>
  <w:style w:type="paragraph" w:styleId="CommentSubject">
    <w:name w:val="annotation subject"/>
    <w:basedOn w:val="CommentText"/>
    <w:next w:val="CommentText"/>
    <w:link w:val="CommentSubjectChar"/>
    <w:rsid w:val="009B4F9E"/>
    <w:rPr>
      <w:b/>
      <w:bCs/>
    </w:rPr>
  </w:style>
  <w:style w:type="character" w:customStyle="1" w:styleId="CommentSubjectChar">
    <w:name w:val="Comment Subject Char"/>
    <w:basedOn w:val="CommentTextChar"/>
    <w:link w:val="CommentSubject"/>
    <w:rsid w:val="009B4F9E"/>
    <w:rPr>
      <w:b/>
      <w:bCs/>
    </w:rPr>
  </w:style>
  <w:style w:type="paragraph" w:customStyle="1" w:styleId="intro">
    <w:name w:val="intro"/>
    <w:basedOn w:val="Normal"/>
    <w:rsid w:val="00914ACA"/>
    <w:pPr>
      <w:spacing w:before="100" w:beforeAutospacing="1" w:after="100" w:afterAutospacing="1"/>
    </w:pPr>
  </w:style>
  <w:style w:type="paragraph" w:styleId="NormalWeb">
    <w:name w:val="Normal (Web)"/>
    <w:basedOn w:val="Normal"/>
    <w:uiPriority w:val="99"/>
    <w:unhideWhenUsed/>
    <w:rsid w:val="00914ACA"/>
    <w:pPr>
      <w:spacing w:before="100" w:beforeAutospacing="1" w:after="100" w:afterAutospacing="1"/>
    </w:pPr>
  </w:style>
  <w:style w:type="character" w:customStyle="1" w:styleId="itxtrst">
    <w:name w:val="itxtrst"/>
    <w:basedOn w:val="DefaultParagraphFont"/>
    <w:rsid w:val="00914ACA"/>
  </w:style>
  <w:style w:type="paragraph" w:customStyle="1" w:styleId="yiv1538850065msonormal">
    <w:name w:val="yiv1538850065msonormal"/>
    <w:basedOn w:val="Normal"/>
    <w:rsid w:val="00B0498A"/>
    <w:pPr>
      <w:spacing w:before="100" w:beforeAutospacing="1" w:after="100" w:afterAutospacing="1"/>
    </w:pPr>
  </w:style>
  <w:style w:type="character" w:customStyle="1" w:styleId="FooterChar">
    <w:name w:val="Footer Char"/>
    <w:basedOn w:val="DefaultParagraphFont"/>
    <w:link w:val="Footer"/>
    <w:uiPriority w:val="99"/>
    <w:rsid w:val="0027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5458">
      <w:bodyDiv w:val="1"/>
      <w:marLeft w:val="0"/>
      <w:marRight w:val="0"/>
      <w:marTop w:val="0"/>
      <w:marBottom w:val="0"/>
      <w:divBdr>
        <w:top w:val="none" w:sz="0" w:space="0" w:color="auto"/>
        <w:left w:val="none" w:sz="0" w:space="0" w:color="auto"/>
        <w:bottom w:val="none" w:sz="0" w:space="0" w:color="auto"/>
        <w:right w:val="none" w:sz="0" w:space="0" w:color="auto"/>
      </w:divBdr>
      <w:divsChild>
        <w:div w:id="202140177">
          <w:marLeft w:val="0"/>
          <w:marRight w:val="0"/>
          <w:marTop w:val="0"/>
          <w:marBottom w:val="0"/>
          <w:divBdr>
            <w:top w:val="none" w:sz="0" w:space="0" w:color="auto"/>
            <w:left w:val="none" w:sz="0" w:space="0" w:color="auto"/>
            <w:bottom w:val="none" w:sz="0" w:space="0" w:color="auto"/>
            <w:right w:val="none" w:sz="0" w:space="0" w:color="auto"/>
          </w:divBdr>
          <w:divsChild>
            <w:div w:id="137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84">
      <w:bodyDiv w:val="1"/>
      <w:marLeft w:val="0"/>
      <w:marRight w:val="0"/>
      <w:marTop w:val="0"/>
      <w:marBottom w:val="0"/>
      <w:divBdr>
        <w:top w:val="none" w:sz="0" w:space="0" w:color="auto"/>
        <w:left w:val="none" w:sz="0" w:space="0" w:color="auto"/>
        <w:bottom w:val="none" w:sz="0" w:space="0" w:color="auto"/>
        <w:right w:val="none" w:sz="0" w:space="0" w:color="auto"/>
      </w:divBdr>
      <w:divsChild>
        <w:div w:id="563222244">
          <w:marLeft w:val="0"/>
          <w:marRight w:val="0"/>
          <w:marTop w:val="0"/>
          <w:marBottom w:val="0"/>
          <w:divBdr>
            <w:top w:val="none" w:sz="0" w:space="0" w:color="auto"/>
            <w:left w:val="none" w:sz="0" w:space="0" w:color="auto"/>
            <w:bottom w:val="none" w:sz="0" w:space="0" w:color="auto"/>
            <w:right w:val="none" w:sz="0" w:space="0" w:color="auto"/>
          </w:divBdr>
          <w:divsChild>
            <w:div w:id="1250964815">
              <w:marLeft w:val="0"/>
              <w:marRight w:val="0"/>
              <w:marTop w:val="0"/>
              <w:marBottom w:val="0"/>
              <w:divBdr>
                <w:top w:val="none" w:sz="0" w:space="0" w:color="auto"/>
                <w:left w:val="none" w:sz="0" w:space="0" w:color="auto"/>
                <w:bottom w:val="none" w:sz="0" w:space="0" w:color="auto"/>
                <w:right w:val="none" w:sz="0" w:space="0" w:color="auto"/>
              </w:divBdr>
            </w:div>
          </w:divsChild>
        </w:div>
        <w:div w:id="990986852">
          <w:marLeft w:val="0"/>
          <w:marRight w:val="0"/>
          <w:marTop w:val="0"/>
          <w:marBottom w:val="0"/>
          <w:divBdr>
            <w:top w:val="none" w:sz="0" w:space="0" w:color="auto"/>
            <w:left w:val="none" w:sz="0" w:space="0" w:color="auto"/>
            <w:bottom w:val="none" w:sz="0" w:space="0" w:color="auto"/>
            <w:right w:val="none" w:sz="0" w:space="0" w:color="auto"/>
          </w:divBdr>
          <w:divsChild>
            <w:div w:id="1025865644">
              <w:marLeft w:val="0"/>
              <w:marRight w:val="0"/>
              <w:marTop w:val="0"/>
              <w:marBottom w:val="0"/>
              <w:divBdr>
                <w:top w:val="none" w:sz="0" w:space="0" w:color="auto"/>
                <w:left w:val="none" w:sz="0" w:space="0" w:color="auto"/>
                <w:bottom w:val="none" w:sz="0" w:space="0" w:color="auto"/>
                <w:right w:val="none" w:sz="0" w:space="0" w:color="auto"/>
              </w:divBdr>
            </w:div>
          </w:divsChild>
        </w:div>
        <w:div w:id="1198161635">
          <w:marLeft w:val="0"/>
          <w:marRight w:val="0"/>
          <w:marTop w:val="0"/>
          <w:marBottom w:val="0"/>
          <w:divBdr>
            <w:top w:val="none" w:sz="0" w:space="0" w:color="auto"/>
            <w:left w:val="none" w:sz="0" w:space="0" w:color="auto"/>
            <w:bottom w:val="none" w:sz="0" w:space="0" w:color="auto"/>
            <w:right w:val="none" w:sz="0" w:space="0" w:color="auto"/>
          </w:divBdr>
          <w:divsChild>
            <w:div w:id="1072122123">
              <w:marLeft w:val="0"/>
              <w:marRight w:val="0"/>
              <w:marTop w:val="0"/>
              <w:marBottom w:val="0"/>
              <w:divBdr>
                <w:top w:val="none" w:sz="0" w:space="0" w:color="auto"/>
                <w:left w:val="none" w:sz="0" w:space="0" w:color="auto"/>
                <w:bottom w:val="none" w:sz="0" w:space="0" w:color="auto"/>
                <w:right w:val="none" w:sz="0" w:space="0" w:color="auto"/>
              </w:divBdr>
            </w:div>
          </w:divsChild>
        </w:div>
        <w:div w:id="1269850047">
          <w:marLeft w:val="0"/>
          <w:marRight w:val="0"/>
          <w:marTop w:val="0"/>
          <w:marBottom w:val="0"/>
          <w:divBdr>
            <w:top w:val="none" w:sz="0" w:space="0" w:color="auto"/>
            <w:left w:val="none" w:sz="0" w:space="0" w:color="auto"/>
            <w:bottom w:val="none" w:sz="0" w:space="0" w:color="auto"/>
            <w:right w:val="none" w:sz="0" w:space="0" w:color="auto"/>
          </w:divBdr>
          <w:divsChild>
            <w:div w:id="530997156">
              <w:marLeft w:val="0"/>
              <w:marRight w:val="0"/>
              <w:marTop w:val="0"/>
              <w:marBottom w:val="0"/>
              <w:divBdr>
                <w:top w:val="none" w:sz="0" w:space="0" w:color="auto"/>
                <w:left w:val="none" w:sz="0" w:space="0" w:color="auto"/>
                <w:bottom w:val="none" w:sz="0" w:space="0" w:color="auto"/>
                <w:right w:val="none" w:sz="0" w:space="0" w:color="auto"/>
              </w:divBdr>
            </w:div>
          </w:divsChild>
        </w:div>
        <w:div w:id="1981576292">
          <w:marLeft w:val="0"/>
          <w:marRight w:val="0"/>
          <w:marTop w:val="0"/>
          <w:marBottom w:val="0"/>
          <w:divBdr>
            <w:top w:val="none" w:sz="0" w:space="0" w:color="auto"/>
            <w:left w:val="none" w:sz="0" w:space="0" w:color="auto"/>
            <w:bottom w:val="none" w:sz="0" w:space="0" w:color="auto"/>
            <w:right w:val="none" w:sz="0" w:space="0" w:color="auto"/>
          </w:divBdr>
          <w:divsChild>
            <w:div w:id="19091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8852">
      <w:bodyDiv w:val="1"/>
      <w:marLeft w:val="0"/>
      <w:marRight w:val="0"/>
      <w:marTop w:val="0"/>
      <w:marBottom w:val="0"/>
      <w:divBdr>
        <w:top w:val="none" w:sz="0" w:space="0" w:color="auto"/>
        <w:left w:val="none" w:sz="0" w:space="0" w:color="auto"/>
        <w:bottom w:val="none" w:sz="0" w:space="0" w:color="auto"/>
        <w:right w:val="none" w:sz="0" w:space="0" w:color="auto"/>
      </w:divBdr>
      <w:divsChild>
        <w:div w:id="133314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entsysales@hotmail.com" TargetMode="External"/><Relationship Id="rId13" Type="http://schemas.openxmlformats.org/officeDocument/2006/relationships/hyperlink" Target="http://www.ad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ow.com/busin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ow.com/about_5184654_commercial-general-liability-insurance-definit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YourPlanToSave.com" TargetMode="External"/><Relationship Id="rId4" Type="http://schemas.openxmlformats.org/officeDocument/2006/relationships/settings" Target="settings.xml"/><Relationship Id="rId9" Type="http://schemas.openxmlformats.org/officeDocument/2006/relationships/hyperlink" Target="http://www.R2010Plan.com" TargetMode="External"/><Relationship Id="rId14" Type="http://schemas.openxmlformats.org/officeDocument/2006/relationships/hyperlink" Target="http://www.jams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00F6-BA62-874A-A27C-21F1608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15417</Words>
  <Characters>87882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XXXX, Inc</vt:lpstr>
    </vt:vector>
  </TitlesOfParts>
  <Company>Grimes &amp; Reese</Company>
  <LinksUpToDate>false</LinksUpToDate>
  <CharactersWithSpaces>103093</CharactersWithSpaces>
  <SharedDoc>false</SharedDoc>
  <HLinks>
    <vt:vector size="876" baseType="variant">
      <vt:variant>
        <vt:i4>3211367</vt:i4>
      </vt:variant>
      <vt:variant>
        <vt:i4>848</vt:i4>
      </vt:variant>
      <vt:variant>
        <vt:i4>0</vt:i4>
      </vt:variant>
      <vt:variant>
        <vt:i4>5</vt:i4>
      </vt:variant>
      <vt:variant>
        <vt:lpwstr>http://www.jamsadr.com/</vt:lpwstr>
      </vt:variant>
      <vt:variant>
        <vt:lpwstr/>
      </vt:variant>
      <vt:variant>
        <vt:i4>3145832</vt:i4>
      </vt:variant>
      <vt:variant>
        <vt:i4>845</vt:i4>
      </vt:variant>
      <vt:variant>
        <vt:i4>0</vt:i4>
      </vt:variant>
      <vt:variant>
        <vt:i4>5</vt:i4>
      </vt:variant>
      <vt:variant>
        <vt:lpwstr>http://www.adr.org/</vt:lpwstr>
      </vt:variant>
      <vt:variant>
        <vt:lpwstr/>
      </vt:variant>
      <vt:variant>
        <vt:i4>4522061</vt:i4>
      </vt:variant>
      <vt:variant>
        <vt:i4>842</vt:i4>
      </vt:variant>
      <vt:variant>
        <vt:i4>0</vt:i4>
      </vt:variant>
      <vt:variant>
        <vt:i4>5</vt:i4>
      </vt:variant>
      <vt:variant>
        <vt:lpwstr>http://www.ehow.com/business/</vt:lpwstr>
      </vt:variant>
      <vt:variant>
        <vt:lpwstr/>
      </vt:variant>
      <vt:variant>
        <vt:i4>6029393</vt:i4>
      </vt:variant>
      <vt:variant>
        <vt:i4>839</vt:i4>
      </vt:variant>
      <vt:variant>
        <vt:i4>0</vt:i4>
      </vt:variant>
      <vt:variant>
        <vt:i4>5</vt:i4>
      </vt:variant>
      <vt:variant>
        <vt:lpwstr>http://www.ehow.com/about_5184654_commercial-general-liability-insurance-definition.html</vt:lpwstr>
      </vt:variant>
      <vt:variant>
        <vt:lpwstr/>
      </vt:variant>
      <vt:variant>
        <vt:i4>5701735</vt:i4>
      </vt:variant>
      <vt:variant>
        <vt:i4>834</vt:i4>
      </vt:variant>
      <vt:variant>
        <vt:i4>0</vt:i4>
      </vt:variant>
      <vt:variant>
        <vt:i4>5</vt:i4>
      </vt:variant>
      <vt:variant>
        <vt:lpwstr>mailto:agentsupport@gsvllc.com</vt:lpwstr>
      </vt:variant>
      <vt:variant>
        <vt:lpwstr/>
      </vt:variant>
      <vt:variant>
        <vt:i4>5570563</vt:i4>
      </vt:variant>
      <vt:variant>
        <vt:i4>831</vt:i4>
      </vt:variant>
      <vt:variant>
        <vt:i4>0</vt:i4>
      </vt:variant>
      <vt:variant>
        <vt:i4>5</vt:i4>
      </vt:variant>
      <vt:variant>
        <vt:lpwstr>http://www.r2010plan.com/</vt:lpwstr>
      </vt:variant>
      <vt:variant>
        <vt:lpwstr/>
      </vt:variant>
      <vt:variant>
        <vt:i4>1507370</vt:i4>
      </vt:variant>
      <vt:variant>
        <vt:i4>828</vt:i4>
      </vt:variant>
      <vt:variant>
        <vt:i4>0</vt:i4>
      </vt:variant>
      <vt:variant>
        <vt:i4>5</vt:i4>
      </vt:variant>
      <vt:variant>
        <vt:lpwstr>mailto:scentsysales@hotmail.com</vt:lpwstr>
      </vt:variant>
      <vt:variant>
        <vt:lpwstr/>
      </vt:variant>
      <vt:variant>
        <vt:i4>5242998</vt:i4>
      </vt:variant>
      <vt:variant>
        <vt:i4>825</vt:i4>
      </vt:variant>
      <vt:variant>
        <vt:i4>0</vt:i4>
      </vt:variant>
      <vt:variant>
        <vt:i4>5</vt:i4>
      </vt:variant>
      <vt:variant>
        <vt:lpwstr>mailto:@gsvllc.com</vt:lpwstr>
      </vt:variant>
      <vt:variant>
        <vt:lpwstr/>
      </vt:variant>
      <vt:variant>
        <vt:i4>1835069</vt:i4>
      </vt:variant>
      <vt:variant>
        <vt:i4>818</vt:i4>
      </vt:variant>
      <vt:variant>
        <vt:i4>0</vt:i4>
      </vt:variant>
      <vt:variant>
        <vt:i4>5</vt:i4>
      </vt:variant>
      <vt:variant>
        <vt:lpwstr/>
      </vt:variant>
      <vt:variant>
        <vt:lpwstr>_Toc269134586</vt:lpwstr>
      </vt:variant>
      <vt:variant>
        <vt:i4>1835069</vt:i4>
      </vt:variant>
      <vt:variant>
        <vt:i4>812</vt:i4>
      </vt:variant>
      <vt:variant>
        <vt:i4>0</vt:i4>
      </vt:variant>
      <vt:variant>
        <vt:i4>5</vt:i4>
      </vt:variant>
      <vt:variant>
        <vt:lpwstr/>
      </vt:variant>
      <vt:variant>
        <vt:lpwstr>_Toc269134584</vt:lpwstr>
      </vt:variant>
      <vt:variant>
        <vt:i4>1835069</vt:i4>
      </vt:variant>
      <vt:variant>
        <vt:i4>806</vt:i4>
      </vt:variant>
      <vt:variant>
        <vt:i4>0</vt:i4>
      </vt:variant>
      <vt:variant>
        <vt:i4>5</vt:i4>
      </vt:variant>
      <vt:variant>
        <vt:lpwstr/>
      </vt:variant>
      <vt:variant>
        <vt:lpwstr>_Toc269134582</vt:lpwstr>
      </vt:variant>
      <vt:variant>
        <vt:i4>1835069</vt:i4>
      </vt:variant>
      <vt:variant>
        <vt:i4>800</vt:i4>
      </vt:variant>
      <vt:variant>
        <vt:i4>0</vt:i4>
      </vt:variant>
      <vt:variant>
        <vt:i4>5</vt:i4>
      </vt:variant>
      <vt:variant>
        <vt:lpwstr/>
      </vt:variant>
      <vt:variant>
        <vt:lpwstr>_Toc269134581</vt:lpwstr>
      </vt:variant>
      <vt:variant>
        <vt:i4>1245245</vt:i4>
      </vt:variant>
      <vt:variant>
        <vt:i4>794</vt:i4>
      </vt:variant>
      <vt:variant>
        <vt:i4>0</vt:i4>
      </vt:variant>
      <vt:variant>
        <vt:i4>5</vt:i4>
      </vt:variant>
      <vt:variant>
        <vt:lpwstr/>
      </vt:variant>
      <vt:variant>
        <vt:lpwstr>_Toc269134579</vt:lpwstr>
      </vt:variant>
      <vt:variant>
        <vt:i4>1245245</vt:i4>
      </vt:variant>
      <vt:variant>
        <vt:i4>788</vt:i4>
      </vt:variant>
      <vt:variant>
        <vt:i4>0</vt:i4>
      </vt:variant>
      <vt:variant>
        <vt:i4>5</vt:i4>
      </vt:variant>
      <vt:variant>
        <vt:lpwstr/>
      </vt:variant>
      <vt:variant>
        <vt:lpwstr>_Toc269134578</vt:lpwstr>
      </vt:variant>
      <vt:variant>
        <vt:i4>1245245</vt:i4>
      </vt:variant>
      <vt:variant>
        <vt:i4>782</vt:i4>
      </vt:variant>
      <vt:variant>
        <vt:i4>0</vt:i4>
      </vt:variant>
      <vt:variant>
        <vt:i4>5</vt:i4>
      </vt:variant>
      <vt:variant>
        <vt:lpwstr/>
      </vt:variant>
      <vt:variant>
        <vt:lpwstr>_Toc269134576</vt:lpwstr>
      </vt:variant>
      <vt:variant>
        <vt:i4>1245245</vt:i4>
      </vt:variant>
      <vt:variant>
        <vt:i4>776</vt:i4>
      </vt:variant>
      <vt:variant>
        <vt:i4>0</vt:i4>
      </vt:variant>
      <vt:variant>
        <vt:i4>5</vt:i4>
      </vt:variant>
      <vt:variant>
        <vt:lpwstr/>
      </vt:variant>
      <vt:variant>
        <vt:lpwstr>_Toc269134572</vt:lpwstr>
      </vt:variant>
      <vt:variant>
        <vt:i4>1245245</vt:i4>
      </vt:variant>
      <vt:variant>
        <vt:i4>770</vt:i4>
      </vt:variant>
      <vt:variant>
        <vt:i4>0</vt:i4>
      </vt:variant>
      <vt:variant>
        <vt:i4>5</vt:i4>
      </vt:variant>
      <vt:variant>
        <vt:lpwstr/>
      </vt:variant>
      <vt:variant>
        <vt:lpwstr>_Toc269134571</vt:lpwstr>
      </vt:variant>
      <vt:variant>
        <vt:i4>1245245</vt:i4>
      </vt:variant>
      <vt:variant>
        <vt:i4>764</vt:i4>
      </vt:variant>
      <vt:variant>
        <vt:i4>0</vt:i4>
      </vt:variant>
      <vt:variant>
        <vt:i4>5</vt:i4>
      </vt:variant>
      <vt:variant>
        <vt:lpwstr/>
      </vt:variant>
      <vt:variant>
        <vt:lpwstr>_Toc269134570</vt:lpwstr>
      </vt:variant>
      <vt:variant>
        <vt:i4>1179709</vt:i4>
      </vt:variant>
      <vt:variant>
        <vt:i4>758</vt:i4>
      </vt:variant>
      <vt:variant>
        <vt:i4>0</vt:i4>
      </vt:variant>
      <vt:variant>
        <vt:i4>5</vt:i4>
      </vt:variant>
      <vt:variant>
        <vt:lpwstr/>
      </vt:variant>
      <vt:variant>
        <vt:lpwstr>_Toc269134569</vt:lpwstr>
      </vt:variant>
      <vt:variant>
        <vt:i4>1179709</vt:i4>
      </vt:variant>
      <vt:variant>
        <vt:i4>752</vt:i4>
      </vt:variant>
      <vt:variant>
        <vt:i4>0</vt:i4>
      </vt:variant>
      <vt:variant>
        <vt:i4>5</vt:i4>
      </vt:variant>
      <vt:variant>
        <vt:lpwstr/>
      </vt:variant>
      <vt:variant>
        <vt:lpwstr>_Toc269134568</vt:lpwstr>
      </vt:variant>
      <vt:variant>
        <vt:i4>1179709</vt:i4>
      </vt:variant>
      <vt:variant>
        <vt:i4>746</vt:i4>
      </vt:variant>
      <vt:variant>
        <vt:i4>0</vt:i4>
      </vt:variant>
      <vt:variant>
        <vt:i4>5</vt:i4>
      </vt:variant>
      <vt:variant>
        <vt:lpwstr/>
      </vt:variant>
      <vt:variant>
        <vt:lpwstr>_Toc269134567</vt:lpwstr>
      </vt:variant>
      <vt:variant>
        <vt:i4>1179709</vt:i4>
      </vt:variant>
      <vt:variant>
        <vt:i4>740</vt:i4>
      </vt:variant>
      <vt:variant>
        <vt:i4>0</vt:i4>
      </vt:variant>
      <vt:variant>
        <vt:i4>5</vt:i4>
      </vt:variant>
      <vt:variant>
        <vt:lpwstr/>
      </vt:variant>
      <vt:variant>
        <vt:lpwstr>_Toc269134566</vt:lpwstr>
      </vt:variant>
      <vt:variant>
        <vt:i4>1179709</vt:i4>
      </vt:variant>
      <vt:variant>
        <vt:i4>734</vt:i4>
      </vt:variant>
      <vt:variant>
        <vt:i4>0</vt:i4>
      </vt:variant>
      <vt:variant>
        <vt:i4>5</vt:i4>
      </vt:variant>
      <vt:variant>
        <vt:lpwstr/>
      </vt:variant>
      <vt:variant>
        <vt:lpwstr>_Toc269134565</vt:lpwstr>
      </vt:variant>
      <vt:variant>
        <vt:i4>1179709</vt:i4>
      </vt:variant>
      <vt:variant>
        <vt:i4>728</vt:i4>
      </vt:variant>
      <vt:variant>
        <vt:i4>0</vt:i4>
      </vt:variant>
      <vt:variant>
        <vt:i4>5</vt:i4>
      </vt:variant>
      <vt:variant>
        <vt:lpwstr/>
      </vt:variant>
      <vt:variant>
        <vt:lpwstr>_Toc269134564</vt:lpwstr>
      </vt:variant>
      <vt:variant>
        <vt:i4>1179709</vt:i4>
      </vt:variant>
      <vt:variant>
        <vt:i4>722</vt:i4>
      </vt:variant>
      <vt:variant>
        <vt:i4>0</vt:i4>
      </vt:variant>
      <vt:variant>
        <vt:i4>5</vt:i4>
      </vt:variant>
      <vt:variant>
        <vt:lpwstr/>
      </vt:variant>
      <vt:variant>
        <vt:lpwstr>_Toc269134562</vt:lpwstr>
      </vt:variant>
      <vt:variant>
        <vt:i4>1179709</vt:i4>
      </vt:variant>
      <vt:variant>
        <vt:i4>716</vt:i4>
      </vt:variant>
      <vt:variant>
        <vt:i4>0</vt:i4>
      </vt:variant>
      <vt:variant>
        <vt:i4>5</vt:i4>
      </vt:variant>
      <vt:variant>
        <vt:lpwstr/>
      </vt:variant>
      <vt:variant>
        <vt:lpwstr>_Toc269134561</vt:lpwstr>
      </vt:variant>
      <vt:variant>
        <vt:i4>1114173</vt:i4>
      </vt:variant>
      <vt:variant>
        <vt:i4>710</vt:i4>
      </vt:variant>
      <vt:variant>
        <vt:i4>0</vt:i4>
      </vt:variant>
      <vt:variant>
        <vt:i4>5</vt:i4>
      </vt:variant>
      <vt:variant>
        <vt:lpwstr/>
      </vt:variant>
      <vt:variant>
        <vt:lpwstr>_Toc269134559</vt:lpwstr>
      </vt:variant>
      <vt:variant>
        <vt:i4>1114173</vt:i4>
      </vt:variant>
      <vt:variant>
        <vt:i4>704</vt:i4>
      </vt:variant>
      <vt:variant>
        <vt:i4>0</vt:i4>
      </vt:variant>
      <vt:variant>
        <vt:i4>5</vt:i4>
      </vt:variant>
      <vt:variant>
        <vt:lpwstr/>
      </vt:variant>
      <vt:variant>
        <vt:lpwstr>_Toc269134558</vt:lpwstr>
      </vt:variant>
      <vt:variant>
        <vt:i4>1114173</vt:i4>
      </vt:variant>
      <vt:variant>
        <vt:i4>698</vt:i4>
      </vt:variant>
      <vt:variant>
        <vt:i4>0</vt:i4>
      </vt:variant>
      <vt:variant>
        <vt:i4>5</vt:i4>
      </vt:variant>
      <vt:variant>
        <vt:lpwstr/>
      </vt:variant>
      <vt:variant>
        <vt:lpwstr>_Toc269134557</vt:lpwstr>
      </vt:variant>
      <vt:variant>
        <vt:i4>1114173</vt:i4>
      </vt:variant>
      <vt:variant>
        <vt:i4>692</vt:i4>
      </vt:variant>
      <vt:variant>
        <vt:i4>0</vt:i4>
      </vt:variant>
      <vt:variant>
        <vt:i4>5</vt:i4>
      </vt:variant>
      <vt:variant>
        <vt:lpwstr/>
      </vt:variant>
      <vt:variant>
        <vt:lpwstr>_Toc269134556</vt:lpwstr>
      </vt:variant>
      <vt:variant>
        <vt:i4>1114173</vt:i4>
      </vt:variant>
      <vt:variant>
        <vt:i4>686</vt:i4>
      </vt:variant>
      <vt:variant>
        <vt:i4>0</vt:i4>
      </vt:variant>
      <vt:variant>
        <vt:i4>5</vt:i4>
      </vt:variant>
      <vt:variant>
        <vt:lpwstr/>
      </vt:variant>
      <vt:variant>
        <vt:lpwstr>_Toc269134555</vt:lpwstr>
      </vt:variant>
      <vt:variant>
        <vt:i4>1114173</vt:i4>
      </vt:variant>
      <vt:variant>
        <vt:i4>680</vt:i4>
      </vt:variant>
      <vt:variant>
        <vt:i4>0</vt:i4>
      </vt:variant>
      <vt:variant>
        <vt:i4>5</vt:i4>
      </vt:variant>
      <vt:variant>
        <vt:lpwstr/>
      </vt:variant>
      <vt:variant>
        <vt:lpwstr>_Toc269134554</vt:lpwstr>
      </vt:variant>
      <vt:variant>
        <vt:i4>1114173</vt:i4>
      </vt:variant>
      <vt:variant>
        <vt:i4>674</vt:i4>
      </vt:variant>
      <vt:variant>
        <vt:i4>0</vt:i4>
      </vt:variant>
      <vt:variant>
        <vt:i4>5</vt:i4>
      </vt:variant>
      <vt:variant>
        <vt:lpwstr/>
      </vt:variant>
      <vt:variant>
        <vt:lpwstr>_Toc269134553</vt:lpwstr>
      </vt:variant>
      <vt:variant>
        <vt:i4>1114173</vt:i4>
      </vt:variant>
      <vt:variant>
        <vt:i4>668</vt:i4>
      </vt:variant>
      <vt:variant>
        <vt:i4>0</vt:i4>
      </vt:variant>
      <vt:variant>
        <vt:i4>5</vt:i4>
      </vt:variant>
      <vt:variant>
        <vt:lpwstr/>
      </vt:variant>
      <vt:variant>
        <vt:lpwstr>_Toc269134552</vt:lpwstr>
      </vt:variant>
      <vt:variant>
        <vt:i4>1114173</vt:i4>
      </vt:variant>
      <vt:variant>
        <vt:i4>662</vt:i4>
      </vt:variant>
      <vt:variant>
        <vt:i4>0</vt:i4>
      </vt:variant>
      <vt:variant>
        <vt:i4>5</vt:i4>
      </vt:variant>
      <vt:variant>
        <vt:lpwstr/>
      </vt:variant>
      <vt:variant>
        <vt:lpwstr>_Toc269134551</vt:lpwstr>
      </vt:variant>
      <vt:variant>
        <vt:i4>1114173</vt:i4>
      </vt:variant>
      <vt:variant>
        <vt:i4>656</vt:i4>
      </vt:variant>
      <vt:variant>
        <vt:i4>0</vt:i4>
      </vt:variant>
      <vt:variant>
        <vt:i4>5</vt:i4>
      </vt:variant>
      <vt:variant>
        <vt:lpwstr/>
      </vt:variant>
      <vt:variant>
        <vt:lpwstr>_Toc269134550</vt:lpwstr>
      </vt:variant>
      <vt:variant>
        <vt:i4>1048637</vt:i4>
      </vt:variant>
      <vt:variant>
        <vt:i4>650</vt:i4>
      </vt:variant>
      <vt:variant>
        <vt:i4>0</vt:i4>
      </vt:variant>
      <vt:variant>
        <vt:i4>5</vt:i4>
      </vt:variant>
      <vt:variant>
        <vt:lpwstr/>
      </vt:variant>
      <vt:variant>
        <vt:lpwstr>_Toc269134549</vt:lpwstr>
      </vt:variant>
      <vt:variant>
        <vt:i4>1048637</vt:i4>
      </vt:variant>
      <vt:variant>
        <vt:i4>644</vt:i4>
      </vt:variant>
      <vt:variant>
        <vt:i4>0</vt:i4>
      </vt:variant>
      <vt:variant>
        <vt:i4>5</vt:i4>
      </vt:variant>
      <vt:variant>
        <vt:lpwstr/>
      </vt:variant>
      <vt:variant>
        <vt:lpwstr>_Toc269134548</vt:lpwstr>
      </vt:variant>
      <vt:variant>
        <vt:i4>1048637</vt:i4>
      </vt:variant>
      <vt:variant>
        <vt:i4>638</vt:i4>
      </vt:variant>
      <vt:variant>
        <vt:i4>0</vt:i4>
      </vt:variant>
      <vt:variant>
        <vt:i4>5</vt:i4>
      </vt:variant>
      <vt:variant>
        <vt:lpwstr/>
      </vt:variant>
      <vt:variant>
        <vt:lpwstr>_Toc269134546</vt:lpwstr>
      </vt:variant>
      <vt:variant>
        <vt:i4>1048637</vt:i4>
      </vt:variant>
      <vt:variant>
        <vt:i4>632</vt:i4>
      </vt:variant>
      <vt:variant>
        <vt:i4>0</vt:i4>
      </vt:variant>
      <vt:variant>
        <vt:i4>5</vt:i4>
      </vt:variant>
      <vt:variant>
        <vt:lpwstr/>
      </vt:variant>
      <vt:variant>
        <vt:lpwstr>_Toc269134545</vt:lpwstr>
      </vt:variant>
      <vt:variant>
        <vt:i4>1048637</vt:i4>
      </vt:variant>
      <vt:variant>
        <vt:i4>626</vt:i4>
      </vt:variant>
      <vt:variant>
        <vt:i4>0</vt:i4>
      </vt:variant>
      <vt:variant>
        <vt:i4>5</vt:i4>
      </vt:variant>
      <vt:variant>
        <vt:lpwstr/>
      </vt:variant>
      <vt:variant>
        <vt:lpwstr>_Toc269134544</vt:lpwstr>
      </vt:variant>
      <vt:variant>
        <vt:i4>1048637</vt:i4>
      </vt:variant>
      <vt:variant>
        <vt:i4>620</vt:i4>
      </vt:variant>
      <vt:variant>
        <vt:i4>0</vt:i4>
      </vt:variant>
      <vt:variant>
        <vt:i4>5</vt:i4>
      </vt:variant>
      <vt:variant>
        <vt:lpwstr/>
      </vt:variant>
      <vt:variant>
        <vt:lpwstr>_Toc269134543</vt:lpwstr>
      </vt:variant>
      <vt:variant>
        <vt:i4>1048637</vt:i4>
      </vt:variant>
      <vt:variant>
        <vt:i4>614</vt:i4>
      </vt:variant>
      <vt:variant>
        <vt:i4>0</vt:i4>
      </vt:variant>
      <vt:variant>
        <vt:i4>5</vt:i4>
      </vt:variant>
      <vt:variant>
        <vt:lpwstr/>
      </vt:variant>
      <vt:variant>
        <vt:lpwstr>_Toc269134542</vt:lpwstr>
      </vt:variant>
      <vt:variant>
        <vt:i4>1048637</vt:i4>
      </vt:variant>
      <vt:variant>
        <vt:i4>608</vt:i4>
      </vt:variant>
      <vt:variant>
        <vt:i4>0</vt:i4>
      </vt:variant>
      <vt:variant>
        <vt:i4>5</vt:i4>
      </vt:variant>
      <vt:variant>
        <vt:lpwstr/>
      </vt:variant>
      <vt:variant>
        <vt:lpwstr>_Toc269134540</vt:lpwstr>
      </vt:variant>
      <vt:variant>
        <vt:i4>1507389</vt:i4>
      </vt:variant>
      <vt:variant>
        <vt:i4>602</vt:i4>
      </vt:variant>
      <vt:variant>
        <vt:i4>0</vt:i4>
      </vt:variant>
      <vt:variant>
        <vt:i4>5</vt:i4>
      </vt:variant>
      <vt:variant>
        <vt:lpwstr/>
      </vt:variant>
      <vt:variant>
        <vt:lpwstr>_Toc269134539</vt:lpwstr>
      </vt:variant>
      <vt:variant>
        <vt:i4>1507389</vt:i4>
      </vt:variant>
      <vt:variant>
        <vt:i4>596</vt:i4>
      </vt:variant>
      <vt:variant>
        <vt:i4>0</vt:i4>
      </vt:variant>
      <vt:variant>
        <vt:i4>5</vt:i4>
      </vt:variant>
      <vt:variant>
        <vt:lpwstr/>
      </vt:variant>
      <vt:variant>
        <vt:lpwstr>_Toc269134538</vt:lpwstr>
      </vt:variant>
      <vt:variant>
        <vt:i4>1507389</vt:i4>
      </vt:variant>
      <vt:variant>
        <vt:i4>590</vt:i4>
      </vt:variant>
      <vt:variant>
        <vt:i4>0</vt:i4>
      </vt:variant>
      <vt:variant>
        <vt:i4>5</vt:i4>
      </vt:variant>
      <vt:variant>
        <vt:lpwstr/>
      </vt:variant>
      <vt:variant>
        <vt:lpwstr>_Toc269134537</vt:lpwstr>
      </vt:variant>
      <vt:variant>
        <vt:i4>1507389</vt:i4>
      </vt:variant>
      <vt:variant>
        <vt:i4>584</vt:i4>
      </vt:variant>
      <vt:variant>
        <vt:i4>0</vt:i4>
      </vt:variant>
      <vt:variant>
        <vt:i4>5</vt:i4>
      </vt:variant>
      <vt:variant>
        <vt:lpwstr/>
      </vt:variant>
      <vt:variant>
        <vt:lpwstr>_Toc269134536</vt:lpwstr>
      </vt:variant>
      <vt:variant>
        <vt:i4>1507389</vt:i4>
      </vt:variant>
      <vt:variant>
        <vt:i4>578</vt:i4>
      </vt:variant>
      <vt:variant>
        <vt:i4>0</vt:i4>
      </vt:variant>
      <vt:variant>
        <vt:i4>5</vt:i4>
      </vt:variant>
      <vt:variant>
        <vt:lpwstr/>
      </vt:variant>
      <vt:variant>
        <vt:lpwstr>_Toc269134535</vt:lpwstr>
      </vt:variant>
      <vt:variant>
        <vt:i4>1507389</vt:i4>
      </vt:variant>
      <vt:variant>
        <vt:i4>572</vt:i4>
      </vt:variant>
      <vt:variant>
        <vt:i4>0</vt:i4>
      </vt:variant>
      <vt:variant>
        <vt:i4>5</vt:i4>
      </vt:variant>
      <vt:variant>
        <vt:lpwstr/>
      </vt:variant>
      <vt:variant>
        <vt:lpwstr>_Toc269134534</vt:lpwstr>
      </vt:variant>
      <vt:variant>
        <vt:i4>1507389</vt:i4>
      </vt:variant>
      <vt:variant>
        <vt:i4>566</vt:i4>
      </vt:variant>
      <vt:variant>
        <vt:i4>0</vt:i4>
      </vt:variant>
      <vt:variant>
        <vt:i4>5</vt:i4>
      </vt:variant>
      <vt:variant>
        <vt:lpwstr/>
      </vt:variant>
      <vt:variant>
        <vt:lpwstr>_Toc269134533</vt:lpwstr>
      </vt:variant>
      <vt:variant>
        <vt:i4>1507389</vt:i4>
      </vt:variant>
      <vt:variant>
        <vt:i4>560</vt:i4>
      </vt:variant>
      <vt:variant>
        <vt:i4>0</vt:i4>
      </vt:variant>
      <vt:variant>
        <vt:i4>5</vt:i4>
      </vt:variant>
      <vt:variant>
        <vt:lpwstr/>
      </vt:variant>
      <vt:variant>
        <vt:lpwstr>_Toc269134532</vt:lpwstr>
      </vt:variant>
      <vt:variant>
        <vt:i4>1507389</vt:i4>
      </vt:variant>
      <vt:variant>
        <vt:i4>554</vt:i4>
      </vt:variant>
      <vt:variant>
        <vt:i4>0</vt:i4>
      </vt:variant>
      <vt:variant>
        <vt:i4>5</vt:i4>
      </vt:variant>
      <vt:variant>
        <vt:lpwstr/>
      </vt:variant>
      <vt:variant>
        <vt:lpwstr>_Toc269134531</vt:lpwstr>
      </vt:variant>
      <vt:variant>
        <vt:i4>1507389</vt:i4>
      </vt:variant>
      <vt:variant>
        <vt:i4>548</vt:i4>
      </vt:variant>
      <vt:variant>
        <vt:i4>0</vt:i4>
      </vt:variant>
      <vt:variant>
        <vt:i4>5</vt:i4>
      </vt:variant>
      <vt:variant>
        <vt:lpwstr/>
      </vt:variant>
      <vt:variant>
        <vt:lpwstr>_Toc269134530</vt:lpwstr>
      </vt:variant>
      <vt:variant>
        <vt:i4>1441853</vt:i4>
      </vt:variant>
      <vt:variant>
        <vt:i4>542</vt:i4>
      </vt:variant>
      <vt:variant>
        <vt:i4>0</vt:i4>
      </vt:variant>
      <vt:variant>
        <vt:i4>5</vt:i4>
      </vt:variant>
      <vt:variant>
        <vt:lpwstr/>
      </vt:variant>
      <vt:variant>
        <vt:lpwstr>_Toc269134528</vt:lpwstr>
      </vt:variant>
      <vt:variant>
        <vt:i4>1441853</vt:i4>
      </vt:variant>
      <vt:variant>
        <vt:i4>536</vt:i4>
      </vt:variant>
      <vt:variant>
        <vt:i4>0</vt:i4>
      </vt:variant>
      <vt:variant>
        <vt:i4>5</vt:i4>
      </vt:variant>
      <vt:variant>
        <vt:lpwstr/>
      </vt:variant>
      <vt:variant>
        <vt:lpwstr>_Toc269134527</vt:lpwstr>
      </vt:variant>
      <vt:variant>
        <vt:i4>1441853</vt:i4>
      </vt:variant>
      <vt:variant>
        <vt:i4>530</vt:i4>
      </vt:variant>
      <vt:variant>
        <vt:i4>0</vt:i4>
      </vt:variant>
      <vt:variant>
        <vt:i4>5</vt:i4>
      </vt:variant>
      <vt:variant>
        <vt:lpwstr/>
      </vt:variant>
      <vt:variant>
        <vt:lpwstr>_Toc269134526</vt:lpwstr>
      </vt:variant>
      <vt:variant>
        <vt:i4>1441853</vt:i4>
      </vt:variant>
      <vt:variant>
        <vt:i4>524</vt:i4>
      </vt:variant>
      <vt:variant>
        <vt:i4>0</vt:i4>
      </vt:variant>
      <vt:variant>
        <vt:i4>5</vt:i4>
      </vt:variant>
      <vt:variant>
        <vt:lpwstr/>
      </vt:variant>
      <vt:variant>
        <vt:lpwstr>_Toc269134525</vt:lpwstr>
      </vt:variant>
      <vt:variant>
        <vt:i4>1441853</vt:i4>
      </vt:variant>
      <vt:variant>
        <vt:i4>518</vt:i4>
      </vt:variant>
      <vt:variant>
        <vt:i4>0</vt:i4>
      </vt:variant>
      <vt:variant>
        <vt:i4>5</vt:i4>
      </vt:variant>
      <vt:variant>
        <vt:lpwstr/>
      </vt:variant>
      <vt:variant>
        <vt:lpwstr>_Toc269134524</vt:lpwstr>
      </vt:variant>
      <vt:variant>
        <vt:i4>1441853</vt:i4>
      </vt:variant>
      <vt:variant>
        <vt:i4>512</vt:i4>
      </vt:variant>
      <vt:variant>
        <vt:i4>0</vt:i4>
      </vt:variant>
      <vt:variant>
        <vt:i4>5</vt:i4>
      </vt:variant>
      <vt:variant>
        <vt:lpwstr/>
      </vt:variant>
      <vt:variant>
        <vt:lpwstr>_Toc269134526</vt:lpwstr>
      </vt:variant>
      <vt:variant>
        <vt:i4>1441853</vt:i4>
      </vt:variant>
      <vt:variant>
        <vt:i4>506</vt:i4>
      </vt:variant>
      <vt:variant>
        <vt:i4>0</vt:i4>
      </vt:variant>
      <vt:variant>
        <vt:i4>5</vt:i4>
      </vt:variant>
      <vt:variant>
        <vt:lpwstr/>
      </vt:variant>
      <vt:variant>
        <vt:lpwstr>_Toc269134525</vt:lpwstr>
      </vt:variant>
      <vt:variant>
        <vt:i4>1441853</vt:i4>
      </vt:variant>
      <vt:variant>
        <vt:i4>500</vt:i4>
      </vt:variant>
      <vt:variant>
        <vt:i4>0</vt:i4>
      </vt:variant>
      <vt:variant>
        <vt:i4>5</vt:i4>
      </vt:variant>
      <vt:variant>
        <vt:lpwstr/>
      </vt:variant>
      <vt:variant>
        <vt:lpwstr>_Toc269134523</vt:lpwstr>
      </vt:variant>
      <vt:variant>
        <vt:i4>1441853</vt:i4>
      </vt:variant>
      <vt:variant>
        <vt:i4>494</vt:i4>
      </vt:variant>
      <vt:variant>
        <vt:i4>0</vt:i4>
      </vt:variant>
      <vt:variant>
        <vt:i4>5</vt:i4>
      </vt:variant>
      <vt:variant>
        <vt:lpwstr/>
      </vt:variant>
      <vt:variant>
        <vt:lpwstr>_Toc269134522</vt:lpwstr>
      </vt:variant>
      <vt:variant>
        <vt:i4>1441853</vt:i4>
      </vt:variant>
      <vt:variant>
        <vt:i4>488</vt:i4>
      </vt:variant>
      <vt:variant>
        <vt:i4>0</vt:i4>
      </vt:variant>
      <vt:variant>
        <vt:i4>5</vt:i4>
      </vt:variant>
      <vt:variant>
        <vt:lpwstr/>
      </vt:variant>
      <vt:variant>
        <vt:lpwstr>_Toc269134521</vt:lpwstr>
      </vt:variant>
      <vt:variant>
        <vt:i4>1376317</vt:i4>
      </vt:variant>
      <vt:variant>
        <vt:i4>482</vt:i4>
      </vt:variant>
      <vt:variant>
        <vt:i4>0</vt:i4>
      </vt:variant>
      <vt:variant>
        <vt:i4>5</vt:i4>
      </vt:variant>
      <vt:variant>
        <vt:lpwstr/>
      </vt:variant>
      <vt:variant>
        <vt:lpwstr>_Toc269134519</vt:lpwstr>
      </vt:variant>
      <vt:variant>
        <vt:i4>1376317</vt:i4>
      </vt:variant>
      <vt:variant>
        <vt:i4>476</vt:i4>
      </vt:variant>
      <vt:variant>
        <vt:i4>0</vt:i4>
      </vt:variant>
      <vt:variant>
        <vt:i4>5</vt:i4>
      </vt:variant>
      <vt:variant>
        <vt:lpwstr/>
      </vt:variant>
      <vt:variant>
        <vt:lpwstr>_Toc269134518</vt:lpwstr>
      </vt:variant>
      <vt:variant>
        <vt:i4>1376317</vt:i4>
      </vt:variant>
      <vt:variant>
        <vt:i4>470</vt:i4>
      </vt:variant>
      <vt:variant>
        <vt:i4>0</vt:i4>
      </vt:variant>
      <vt:variant>
        <vt:i4>5</vt:i4>
      </vt:variant>
      <vt:variant>
        <vt:lpwstr/>
      </vt:variant>
      <vt:variant>
        <vt:lpwstr>_Toc269134517</vt:lpwstr>
      </vt:variant>
      <vt:variant>
        <vt:i4>1376317</vt:i4>
      </vt:variant>
      <vt:variant>
        <vt:i4>464</vt:i4>
      </vt:variant>
      <vt:variant>
        <vt:i4>0</vt:i4>
      </vt:variant>
      <vt:variant>
        <vt:i4>5</vt:i4>
      </vt:variant>
      <vt:variant>
        <vt:lpwstr/>
      </vt:variant>
      <vt:variant>
        <vt:lpwstr>_Toc269134516</vt:lpwstr>
      </vt:variant>
      <vt:variant>
        <vt:i4>1376317</vt:i4>
      </vt:variant>
      <vt:variant>
        <vt:i4>458</vt:i4>
      </vt:variant>
      <vt:variant>
        <vt:i4>0</vt:i4>
      </vt:variant>
      <vt:variant>
        <vt:i4>5</vt:i4>
      </vt:variant>
      <vt:variant>
        <vt:lpwstr/>
      </vt:variant>
      <vt:variant>
        <vt:lpwstr>_Toc269134515</vt:lpwstr>
      </vt:variant>
      <vt:variant>
        <vt:i4>1376317</vt:i4>
      </vt:variant>
      <vt:variant>
        <vt:i4>452</vt:i4>
      </vt:variant>
      <vt:variant>
        <vt:i4>0</vt:i4>
      </vt:variant>
      <vt:variant>
        <vt:i4>5</vt:i4>
      </vt:variant>
      <vt:variant>
        <vt:lpwstr/>
      </vt:variant>
      <vt:variant>
        <vt:lpwstr>_Toc269134514</vt:lpwstr>
      </vt:variant>
      <vt:variant>
        <vt:i4>1376317</vt:i4>
      </vt:variant>
      <vt:variant>
        <vt:i4>446</vt:i4>
      </vt:variant>
      <vt:variant>
        <vt:i4>0</vt:i4>
      </vt:variant>
      <vt:variant>
        <vt:i4>5</vt:i4>
      </vt:variant>
      <vt:variant>
        <vt:lpwstr/>
      </vt:variant>
      <vt:variant>
        <vt:lpwstr>_Toc269134513</vt:lpwstr>
      </vt:variant>
      <vt:variant>
        <vt:i4>1376317</vt:i4>
      </vt:variant>
      <vt:variant>
        <vt:i4>440</vt:i4>
      </vt:variant>
      <vt:variant>
        <vt:i4>0</vt:i4>
      </vt:variant>
      <vt:variant>
        <vt:i4>5</vt:i4>
      </vt:variant>
      <vt:variant>
        <vt:lpwstr/>
      </vt:variant>
      <vt:variant>
        <vt:lpwstr>_Toc269134512</vt:lpwstr>
      </vt:variant>
      <vt:variant>
        <vt:i4>1376317</vt:i4>
      </vt:variant>
      <vt:variant>
        <vt:i4>434</vt:i4>
      </vt:variant>
      <vt:variant>
        <vt:i4>0</vt:i4>
      </vt:variant>
      <vt:variant>
        <vt:i4>5</vt:i4>
      </vt:variant>
      <vt:variant>
        <vt:lpwstr/>
      </vt:variant>
      <vt:variant>
        <vt:lpwstr>_Toc269134511</vt:lpwstr>
      </vt:variant>
      <vt:variant>
        <vt:i4>1376317</vt:i4>
      </vt:variant>
      <vt:variant>
        <vt:i4>428</vt:i4>
      </vt:variant>
      <vt:variant>
        <vt:i4>0</vt:i4>
      </vt:variant>
      <vt:variant>
        <vt:i4>5</vt:i4>
      </vt:variant>
      <vt:variant>
        <vt:lpwstr/>
      </vt:variant>
      <vt:variant>
        <vt:lpwstr>_Toc269134510</vt:lpwstr>
      </vt:variant>
      <vt:variant>
        <vt:i4>1310781</vt:i4>
      </vt:variant>
      <vt:variant>
        <vt:i4>422</vt:i4>
      </vt:variant>
      <vt:variant>
        <vt:i4>0</vt:i4>
      </vt:variant>
      <vt:variant>
        <vt:i4>5</vt:i4>
      </vt:variant>
      <vt:variant>
        <vt:lpwstr/>
      </vt:variant>
      <vt:variant>
        <vt:lpwstr>_Toc269134509</vt:lpwstr>
      </vt:variant>
      <vt:variant>
        <vt:i4>1310781</vt:i4>
      </vt:variant>
      <vt:variant>
        <vt:i4>416</vt:i4>
      </vt:variant>
      <vt:variant>
        <vt:i4>0</vt:i4>
      </vt:variant>
      <vt:variant>
        <vt:i4>5</vt:i4>
      </vt:variant>
      <vt:variant>
        <vt:lpwstr/>
      </vt:variant>
      <vt:variant>
        <vt:lpwstr>_Toc269134508</vt:lpwstr>
      </vt:variant>
      <vt:variant>
        <vt:i4>1310781</vt:i4>
      </vt:variant>
      <vt:variant>
        <vt:i4>410</vt:i4>
      </vt:variant>
      <vt:variant>
        <vt:i4>0</vt:i4>
      </vt:variant>
      <vt:variant>
        <vt:i4>5</vt:i4>
      </vt:variant>
      <vt:variant>
        <vt:lpwstr/>
      </vt:variant>
      <vt:variant>
        <vt:lpwstr>_Toc269134507</vt:lpwstr>
      </vt:variant>
      <vt:variant>
        <vt:i4>1310781</vt:i4>
      </vt:variant>
      <vt:variant>
        <vt:i4>404</vt:i4>
      </vt:variant>
      <vt:variant>
        <vt:i4>0</vt:i4>
      </vt:variant>
      <vt:variant>
        <vt:i4>5</vt:i4>
      </vt:variant>
      <vt:variant>
        <vt:lpwstr/>
      </vt:variant>
      <vt:variant>
        <vt:lpwstr>_Toc269134506</vt:lpwstr>
      </vt:variant>
      <vt:variant>
        <vt:i4>1310781</vt:i4>
      </vt:variant>
      <vt:variant>
        <vt:i4>398</vt:i4>
      </vt:variant>
      <vt:variant>
        <vt:i4>0</vt:i4>
      </vt:variant>
      <vt:variant>
        <vt:i4>5</vt:i4>
      </vt:variant>
      <vt:variant>
        <vt:lpwstr/>
      </vt:variant>
      <vt:variant>
        <vt:lpwstr>_Toc269134505</vt:lpwstr>
      </vt:variant>
      <vt:variant>
        <vt:i4>1310781</vt:i4>
      </vt:variant>
      <vt:variant>
        <vt:i4>392</vt:i4>
      </vt:variant>
      <vt:variant>
        <vt:i4>0</vt:i4>
      </vt:variant>
      <vt:variant>
        <vt:i4>5</vt:i4>
      </vt:variant>
      <vt:variant>
        <vt:lpwstr/>
      </vt:variant>
      <vt:variant>
        <vt:lpwstr>_Toc269134504</vt:lpwstr>
      </vt:variant>
      <vt:variant>
        <vt:i4>1310781</vt:i4>
      </vt:variant>
      <vt:variant>
        <vt:i4>386</vt:i4>
      </vt:variant>
      <vt:variant>
        <vt:i4>0</vt:i4>
      </vt:variant>
      <vt:variant>
        <vt:i4>5</vt:i4>
      </vt:variant>
      <vt:variant>
        <vt:lpwstr/>
      </vt:variant>
      <vt:variant>
        <vt:lpwstr>_Toc269134503</vt:lpwstr>
      </vt:variant>
      <vt:variant>
        <vt:i4>1310781</vt:i4>
      </vt:variant>
      <vt:variant>
        <vt:i4>380</vt:i4>
      </vt:variant>
      <vt:variant>
        <vt:i4>0</vt:i4>
      </vt:variant>
      <vt:variant>
        <vt:i4>5</vt:i4>
      </vt:variant>
      <vt:variant>
        <vt:lpwstr/>
      </vt:variant>
      <vt:variant>
        <vt:lpwstr>_Toc269134502</vt:lpwstr>
      </vt:variant>
      <vt:variant>
        <vt:i4>1310781</vt:i4>
      </vt:variant>
      <vt:variant>
        <vt:i4>377</vt:i4>
      </vt:variant>
      <vt:variant>
        <vt:i4>0</vt:i4>
      </vt:variant>
      <vt:variant>
        <vt:i4>5</vt:i4>
      </vt:variant>
      <vt:variant>
        <vt:lpwstr/>
      </vt:variant>
      <vt:variant>
        <vt:lpwstr>_Toc269134501</vt:lpwstr>
      </vt:variant>
      <vt:variant>
        <vt:i4>1900604</vt:i4>
      </vt:variant>
      <vt:variant>
        <vt:i4>371</vt:i4>
      </vt:variant>
      <vt:variant>
        <vt:i4>0</vt:i4>
      </vt:variant>
      <vt:variant>
        <vt:i4>5</vt:i4>
      </vt:variant>
      <vt:variant>
        <vt:lpwstr/>
      </vt:variant>
      <vt:variant>
        <vt:lpwstr>_Toc269134499</vt:lpwstr>
      </vt:variant>
      <vt:variant>
        <vt:i4>1900604</vt:i4>
      </vt:variant>
      <vt:variant>
        <vt:i4>365</vt:i4>
      </vt:variant>
      <vt:variant>
        <vt:i4>0</vt:i4>
      </vt:variant>
      <vt:variant>
        <vt:i4>5</vt:i4>
      </vt:variant>
      <vt:variant>
        <vt:lpwstr/>
      </vt:variant>
      <vt:variant>
        <vt:lpwstr>_Toc269134497</vt:lpwstr>
      </vt:variant>
      <vt:variant>
        <vt:i4>1900604</vt:i4>
      </vt:variant>
      <vt:variant>
        <vt:i4>362</vt:i4>
      </vt:variant>
      <vt:variant>
        <vt:i4>0</vt:i4>
      </vt:variant>
      <vt:variant>
        <vt:i4>5</vt:i4>
      </vt:variant>
      <vt:variant>
        <vt:lpwstr/>
      </vt:variant>
      <vt:variant>
        <vt:lpwstr>_Toc269134496</vt:lpwstr>
      </vt:variant>
      <vt:variant>
        <vt:i4>1900604</vt:i4>
      </vt:variant>
      <vt:variant>
        <vt:i4>356</vt:i4>
      </vt:variant>
      <vt:variant>
        <vt:i4>0</vt:i4>
      </vt:variant>
      <vt:variant>
        <vt:i4>5</vt:i4>
      </vt:variant>
      <vt:variant>
        <vt:lpwstr/>
      </vt:variant>
      <vt:variant>
        <vt:lpwstr>_Toc269134495</vt:lpwstr>
      </vt:variant>
      <vt:variant>
        <vt:i4>1900604</vt:i4>
      </vt:variant>
      <vt:variant>
        <vt:i4>350</vt:i4>
      </vt:variant>
      <vt:variant>
        <vt:i4>0</vt:i4>
      </vt:variant>
      <vt:variant>
        <vt:i4>5</vt:i4>
      </vt:variant>
      <vt:variant>
        <vt:lpwstr/>
      </vt:variant>
      <vt:variant>
        <vt:lpwstr>_Toc269134494</vt:lpwstr>
      </vt:variant>
      <vt:variant>
        <vt:i4>1900604</vt:i4>
      </vt:variant>
      <vt:variant>
        <vt:i4>344</vt:i4>
      </vt:variant>
      <vt:variant>
        <vt:i4>0</vt:i4>
      </vt:variant>
      <vt:variant>
        <vt:i4>5</vt:i4>
      </vt:variant>
      <vt:variant>
        <vt:lpwstr/>
      </vt:variant>
      <vt:variant>
        <vt:lpwstr>_Toc269134492</vt:lpwstr>
      </vt:variant>
      <vt:variant>
        <vt:i4>1900604</vt:i4>
      </vt:variant>
      <vt:variant>
        <vt:i4>338</vt:i4>
      </vt:variant>
      <vt:variant>
        <vt:i4>0</vt:i4>
      </vt:variant>
      <vt:variant>
        <vt:i4>5</vt:i4>
      </vt:variant>
      <vt:variant>
        <vt:lpwstr/>
      </vt:variant>
      <vt:variant>
        <vt:lpwstr>_Toc269134491</vt:lpwstr>
      </vt:variant>
      <vt:variant>
        <vt:i4>1835068</vt:i4>
      </vt:variant>
      <vt:variant>
        <vt:i4>332</vt:i4>
      </vt:variant>
      <vt:variant>
        <vt:i4>0</vt:i4>
      </vt:variant>
      <vt:variant>
        <vt:i4>5</vt:i4>
      </vt:variant>
      <vt:variant>
        <vt:lpwstr/>
      </vt:variant>
      <vt:variant>
        <vt:lpwstr>_Toc269134489</vt:lpwstr>
      </vt:variant>
      <vt:variant>
        <vt:i4>1835068</vt:i4>
      </vt:variant>
      <vt:variant>
        <vt:i4>326</vt:i4>
      </vt:variant>
      <vt:variant>
        <vt:i4>0</vt:i4>
      </vt:variant>
      <vt:variant>
        <vt:i4>5</vt:i4>
      </vt:variant>
      <vt:variant>
        <vt:lpwstr/>
      </vt:variant>
      <vt:variant>
        <vt:lpwstr>_Toc269134488</vt:lpwstr>
      </vt:variant>
      <vt:variant>
        <vt:i4>1835068</vt:i4>
      </vt:variant>
      <vt:variant>
        <vt:i4>320</vt:i4>
      </vt:variant>
      <vt:variant>
        <vt:i4>0</vt:i4>
      </vt:variant>
      <vt:variant>
        <vt:i4>5</vt:i4>
      </vt:variant>
      <vt:variant>
        <vt:lpwstr/>
      </vt:variant>
      <vt:variant>
        <vt:lpwstr>_Toc269134487</vt:lpwstr>
      </vt:variant>
      <vt:variant>
        <vt:i4>1835068</vt:i4>
      </vt:variant>
      <vt:variant>
        <vt:i4>314</vt:i4>
      </vt:variant>
      <vt:variant>
        <vt:i4>0</vt:i4>
      </vt:variant>
      <vt:variant>
        <vt:i4>5</vt:i4>
      </vt:variant>
      <vt:variant>
        <vt:lpwstr/>
      </vt:variant>
      <vt:variant>
        <vt:lpwstr>_Toc269134486</vt:lpwstr>
      </vt:variant>
      <vt:variant>
        <vt:i4>1835068</vt:i4>
      </vt:variant>
      <vt:variant>
        <vt:i4>308</vt:i4>
      </vt:variant>
      <vt:variant>
        <vt:i4>0</vt:i4>
      </vt:variant>
      <vt:variant>
        <vt:i4>5</vt:i4>
      </vt:variant>
      <vt:variant>
        <vt:lpwstr/>
      </vt:variant>
      <vt:variant>
        <vt:lpwstr>_Toc269134485</vt:lpwstr>
      </vt:variant>
      <vt:variant>
        <vt:i4>1835068</vt:i4>
      </vt:variant>
      <vt:variant>
        <vt:i4>302</vt:i4>
      </vt:variant>
      <vt:variant>
        <vt:i4>0</vt:i4>
      </vt:variant>
      <vt:variant>
        <vt:i4>5</vt:i4>
      </vt:variant>
      <vt:variant>
        <vt:lpwstr/>
      </vt:variant>
      <vt:variant>
        <vt:lpwstr>_Toc269134483</vt:lpwstr>
      </vt:variant>
      <vt:variant>
        <vt:i4>1835068</vt:i4>
      </vt:variant>
      <vt:variant>
        <vt:i4>296</vt:i4>
      </vt:variant>
      <vt:variant>
        <vt:i4>0</vt:i4>
      </vt:variant>
      <vt:variant>
        <vt:i4>5</vt:i4>
      </vt:variant>
      <vt:variant>
        <vt:lpwstr/>
      </vt:variant>
      <vt:variant>
        <vt:lpwstr>_Toc269134481</vt:lpwstr>
      </vt:variant>
      <vt:variant>
        <vt:i4>1245244</vt:i4>
      </vt:variant>
      <vt:variant>
        <vt:i4>290</vt:i4>
      </vt:variant>
      <vt:variant>
        <vt:i4>0</vt:i4>
      </vt:variant>
      <vt:variant>
        <vt:i4>5</vt:i4>
      </vt:variant>
      <vt:variant>
        <vt:lpwstr/>
      </vt:variant>
      <vt:variant>
        <vt:lpwstr>_Toc269134479</vt:lpwstr>
      </vt:variant>
      <vt:variant>
        <vt:i4>1245244</vt:i4>
      </vt:variant>
      <vt:variant>
        <vt:i4>284</vt:i4>
      </vt:variant>
      <vt:variant>
        <vt:i4>0</vt:i4>
      </vt:variant>
      <vt:variant>
        <vt:i4>5</vt:i4>
      </vt:variant>
      <vt:variant>
        <vt:lpwstr/>
      </vt:variant>
      <vt:variant>
        <vt:lpwstr>_Toc269134477</vt:lpwstr>
      </vt:variant>
      <vt:variant>
        <vt:i4>1245244</vt:i4>
      </vt:variant>
      <vt:variant>
        <vt:i4>278</vt:i4>
      </vt:variant>
      <vt:variant>
        <vt:i4>0</vt:i4>
      </vt:variant>
      <vt:variant>
        <vt:i4>5</vt:i4>
      </vt:variant>
      <vt:variant>
        <vt:lpwstr/>
      </vt:variant>
      <vt:variant>
        <vt:lpwstr>_Toc269134475</vt:lpwstr>
      </vt:variant>
      <vt:variant>
        <vt:i4>1245244</vt:i4>
      </vt:variant>
      <vt:variant>
        <vt:i4>272</vt:i4>
      </vt:variant>
      <vt:variant>
        <vt:i4>0</vt:i4>
      </vt:variant>
      <vt:variant>
        <vt:i4>5</vt:i4>
      </vt:variant>
      <vt:variant>
        <vt:lpwstr/>
      </vt:variant>
      <vt:variant>
        <vt:lpwstr>_Toc269134473</vt:lpwstr>
      </vt:variant>
      <vt:variant>
        <vt:i4>1245244</vt:i4>
      </vt:variant>
      <vt:variant>
        <vt:i4>266</vt:i4>
      </vt:variant>
      <vt:variant>
        <vt:i4>0</vt:i4>
      </vt:variant>
      <vt:variant>
        <vt:i4>5</vt:i4>
      </vt:variant>
      <vt:variant>
        <vt:lpwstr/>
      </vt:variant>
      <vt:variant>
        <vt:lpwstr>_Toc269134472</vt:lpwstr>
      </vt:variant>
      <vt:variant>
        <vt:i4>1245244</vt:i4>
      </vt:variant>
      <vt:variant>
        <vt:i4>260</vt:i4>
      </vt:variant>
      <vt:variant>
        <vt:i4>0</vt:i4>
      </vt:variant>
      <vt:variant>
        <vt:i4>5</vt:i4>
      </vt:variant>
      <vt:variant>
        <vt:lpwstr/>
      </vt:variant>
      <vt:variant>
        <vt:lpwstr>_Toc269134470</vt:lpwstr>
      </vt:variant>
      <vt:variant>
        <vt:i4>1179708</vt:i4>
      </vt:variant>
      <vt:variant>
        <vt:i4>254</vt:i4>
      </vt:variant>
      <vt:variant>
        <vt:i4>0</vt:i4>
      </vt:variant>
      <vt:variant>
        <vt:i4>5</vt:i4>
      </vt:variant>
      <vt:variant>
        <vt:lpwstr/>
      </vt:variant>
      <vt:variant>
        <vt:lpwstr>_Toc269134468</vt:lpwstr>
      </vt:variant>
      <vt:variant>
        <vt:i4>1179708</vt:i4>
      </vt:variant>
      <vt:variant>
        <vt:i4>248</vt:i4>
      </vt:variant>
      <vt:variant>
        <vt:i4>0</vt:i4>
      </vt:variant>
      <vt:variant>
        <vt:i4>5</vt:i4>
      </vt:variant>
      <vt:variant>
        <vt:lpwstr/>
      </vt:variant>
      <vt:variant>
        <vt:lpwstr>_Toc269134466</vt:lpwstr>
      </vt:variant>
      <vt:variant>
        <vt:i4>1179708</vt:i4>
      </vt:variant>
      <vt:variant>
        <vt:i4>242</vt:i4>
      </vt:variant>
      <vt:variant>
        <vt:i4>0</vt:i4>
      </vt:variant>
      <vt:variant>
        <vt:i4>5</vt:i4>
      </vt:variant>
      <vt:variant>
        <vt:lpwstr/>
      </vt:variant>
      <vt:variant>
        <vt:lpwstr>_Toc269134464</vt:lpwstr>
      </vt:variant>
      <vt:variant>
        <vt:i4>1179708</vt:i4>
      </vt:variant>
      <vt:variant>
        <vt:i4>236</vt:i4>
      </vt:variant>
      <vt:variant>
        <vt:i4>0</vt:i4>
      </vt:variant>
      <vt:variant>
        <vt:i4>5</vt:i4>
      </vt:variant>
      <vt:variant>
        <vt:lpwstr/>
      </vt:variant>
      <vt:variant>
        <vt:lpwstr>_Toc269134463</vt:lpwstr>
      </vt:variant>
      <vt:variant>
        <vt:i4>1179708</vt:i4>
      </vt:variant>
      <vt:variant>
        <vt:i4>230</vt:i4>
      </vt:variant>
      <vt:variant>
        <vt:i4>0</vt:i4>
      </vt:variant>
      <vt:variant>
        <vt:i4>5</vt:i4>
      </vt:variant>
      <vt:variant>
        <vt:lpwstr/>
      </vt:variant>
      <vt:variant>
        <vt:lpwstr>_Toc269134462</vt:lpwstr>
      </vt:variant>
      <vt:variant>
        <vt:i4>1179708</vt:i4>
      </vt:variant>
      <vt:variant>
        <vt:i4>224</vt:i4>
      </vt:variant>
      <vt:variant>
        <vt:i4>0</vt:i4>
      </vt:variant>
      <vt:variant>
        <vt:i4>5</vt:i4>
      </vt:variant>
      <vt:variant>
        <vt:lpwstr/>
      </vt:variant>
      <vt:variant>
        <vt:lpwstr>_Toc269134461</vt:lpwstr>
      </vt:variant>
      <vt:variant>
        <vt:i4>1114172</vt:i4>
      </vt:variant>
      <vt:variant>
        <vt:i4>218</vt:i4>
      </vt:variant>
      <vt:variant>
        <vt:i4>0</vt:i4>
      </vt:variant>
      <vt:variant>
        <vt:i4>5</vt:i4>
      </vt:variant>
      <vt:variant>
        <vt:lpwstr/>
      </vt:variant>
      <vt:variant>
        <vt:lpwstr>_Toc269134459</vt:lpwstr>
      </vt:variant>
      <vt:variant>
        <vt:i4>1114172</vt:i4>
      </vt:variant>
      <vt:variant>
        <vt:i4>212</vt:i4>
      </vt:variant>
      <vt:variant>
        <vt:i4>0</vt:i4>
      </vt:variant>
      <vt:variant>
        <vt:i4>5</vt:i4>
      </vt:variant>
      <vt:variant>
        <vt:lpwstr/>
      </vt:variant>
      <vt:variant>
        <vt:lpwstr>_Toc269134457</vt:lpwstr>
      </vt:variant>
      <vt:variant>
        <vt:i4>1114172</vt:i4>
      </vt:variant>
      <vt:variant>
        <vt:i4>206</vt:i4>
      </vt:variant>
      <vt:variant>
        <vt:i4>0</vt:i4>
      </vt:variant>
      <vt:variant>
        <vt:i4>5</vt:i4>
      </vt:variant>
      <vt:variant>
        <vt:lpwstr/>
      </vt:variant>
      <vt:variant>
        <vt:lpwstr>_Toc269134456</vt:lpwstr>
      </vt:variant>
      <vt:variant>
        <vt:i4>1114172</vt:i4>
      </vt:variant>
      <vt:variant>
        <vt:i4>200</vt:i4>
      </vt:variant>
      <vt:variant>
        <vt:i4>0</vt:i4>
      </vt:variant>
      <vt:variant>
        <vt:i4>5</vt:i4>
      </vt:variant>
      <vt:variant>
        <vt:lpwstr/>
      </vt:variant>
      <vt:variant>
        <vt:lpwstr>_Toc269134455</vt:lpwstr>
      </vt:variant>
      <vt:variant>
        <vt:i4>1114172</vt:i4>
      </vt:variant>
      <vt:variant>
        <vt:i4>194</vt:i4>
      </vt:variant>
      <vt:variant>
        <vt:i4>0</vt:i4>
      </vt:variant>
      <vt:variant>
        <vt:i4>5</vt:i4>
      </vt:variant>
      <vt:variant>
        <vt:lpwstr/>
      </vt:variant>
      <vt:variant>
        <vt:lpwstr>_Toc269134453</vt:lpwstr>
      </vt:variant>
      <vt:variant>
        <vt:i4>1114172</vt:i4>
      </vt:variant>
      <vt:variant>
        <vt:i4>188</vt:i4>
      </vt:variant>
      <vt:variant>
        <vt:i4>0</vt:i4>
      </vt:variant>
      <vt:variant>
        <vt:i4>5</vt:i4>
      </vt:variant>
      <vt:variant>
        <vt:lpwstr/>
      </vt:variant>
      <vt:variant>
        <vt:lpwstr>_Toc269134452</vt:lpwstr>
      </vt:variant>
      <vt:variant>
        <vt:i4>1114172</vt:i4>
      </vt:variant>
      <vt:variant>
        <vt:i4>182</vt:i4>
      </vt:variant>
      <vt:variant>
        <vt:i4>0</vt:i4>
      </vt:variant>
      <vt:variant>
        <vt:i4>5</vt:i4>
      </vt:variant>
      <vt:variant>
        <vt:lpwstr/>
      </vt:variant>
      <vt:variant>
        <vt:lpwstr>_Toc269134451</vt:lpwstr>
      </vt:variant>
      <vt:variant>
        <vt:i4>1114172</vt:i4>
      </vt:variant>
      <vt:variant>
        <vt:i4>176</vt:i4>
      </vt:variant>
      <vt:variant>
        <vt:i4>0</vt:i4>
      </vt:variant>
      <vt:variant>
        <vt:i4>5</vt:i4>
      </vt:variant>
      <vt:variant>
        <vt:lpwstr/>
      </vt:variant>
      <vt:variant>
        <vt:lpwstr>_Toc269134450</vt:lpwstr>
      </vt:variant>
      <vt:variant>
        <vt:i4>1048636</vt:i4>
      </vt:variant>
      <vt:variant>
        <vt:i4>170</vt:i4>
      </vt:variant>
      <vt:variant>
        <vt:i4>0</vt:i4>
      </vt:variant>
      <vt:variant>
        <vt:i4>5</vt:i4>
      </vt:variant>
      <vt:variant>
        <vt:lpwstr/>
      </vt:variant>
      <vt:variant>
        <vt:lpwstr>_Toc269134449</vt:lpwstr>
      </vt:variant>
      <vt:variant>
        <vt:i4>1048636</vt:i4>
      </vt:variant>
      <vt:variant>
        <vt:i4>164</vt:i4>
      </vt:variant>
      <vt:variant>
        <vt:i4>0</vt:i4>
      </vt:variant>
      <vt:variant>
        <vt:i4>5</vt:i4>
      </vt:variant>
      <vt:variant>
        <vt:lpwstr/>
      </vt:variant>
      <vt:variant>
        <vt:lpwstr>_Toc269134448</vt:lpwstr>
      </vt:variant>
      <vt:variant>
        <vt:i4>1048636</vt:i4>
      </vt:variant>
      <vt:variant>
        <vt:i4>158</vt:i4>
      </vt:variant>
      <vt:variant>
        <vt:i4>0</vt:i4>
      </vt:variant>
      <vt:variant>
        <vt:i4>5</vt:i4>
      </vt:variant>
      <vt:variant>
        <vt:lpwstr/>
      </vt:variant>
      <vt:variant>
        <vt:lpwstr>_Toc269134447</vt:lpwstr>
      </vt:variant>
      <vt:variant>
        <vt:i4>1048636</vt:i4>
      </vt:variant>
      <vt:variant>
        <vt:i4>152</vt:i4>
      </vt:variant>
      <vt:variant>
        <vt:i4>0</vt:i4>
      </vt:variant>
      <vt:variant>
        <vt:i4>5</vt:i4>
      </vt:variant>
      <vt:variant>
        <vt:lpwstr/>
      </vt:variant>
      <vt:variant>
        <vt:lpwstr>_Toc269134446</vt:lpwstr>
      </vt:variant>
      <vt:variant>
        <vt:i4>1048636</vt:i4>
      </vt:variant>
      <vt:variant>
        <vt:i4>146</vt:i4>
      </vt:variant>
      <vt:variant>
        <vt:i4>0</vt:i4>
      </vt:variant>
      <vt:variant>
        <vt:i4>5</vt:i4>
      </vt:variant>
      <vt:variant>
        <vt:lpwstr/>
      </vt:variant>
      <vt:variant>
        <vt:lpwstr>_Toc269134445</vt:lpwstr>
      </vt:variant>
      <vt:variant>
        <vt:i4>1048636</vt:i4>
      </vt:variant>
      <vt:variant>
        <vt:i4>140</vt:i4>
      </vt:variant>
      <vt:variant>
        <vt:i4>0</vt:i4>
      </vt:variant>
      <vt:variant>
        <vt:i4>5</vt:i4>
      </vt:variant>
      <vt:variant>
        <vt:lpwstr/>
      </vt:variant>
      <vt:variant>
        <vt:lpwstr>_Toc269134444</vt:lpwstr>
      </vt:variant>
      <vt:variant>
        <vt:i4>1048636</vt:i4>
      </vt:variant>
      <vt:variant>
        <vt:i4>134</vt:i4>
      </vt:variant>
      <vt:variant>
        <vt:i4>0</vt:i4>
      </vt:variant>
      <vt:variant>
        <vt:i4>5</vt:i4>
      </vt:variant>
      <vt:variant>
        <vt:lpwstr/>
      </vt:variant>
      <vt:variant>
        <vt:lpwstr>_Toc269134443</vt:lpwstr>
      </vt:variant>
      <vt:variant>
        <vt:i4>1048636</vt:i4>
      </vt:variant>
      <vt:variant>
        <vt:i4>128</vt:i4>
      </vt:variant>
      <vt:variant>
        <vt:i4>0</vt:i4>
      </vt:variant>
      <vt:variant>
        <vt:i4>5</vt:i4>
      </vt:variant>
      <vt:variant>
        <vt:lpwstr/>
      </vt:variant>
      <vt:variant>
        <vt:lpwstr>_Toc269134442</vt:lpwstr>
      </vt:variant>
      <vt:variant>
        <vt:i4>1048636</vt:i4>
      </vt:variant>
      <vt:variant>
        <vt:i4>122</vt:i4>
      </vt:variant>
      <vt:variant>
        <vt:i4>0</vt:i4>
      </vt:variant>
      <vt:variant>
        <vt:i4>5</vt:i4>
      </vt:variant>
      <vt:variant>
        <vt:lpwstr/>
      </vt:variant>
      <vt:variant>
        <vt:lpwstr>_Toc269134441</vt:lpwstr>
      </vt:variant>
      <vt:variant>
        <vt:i4>1507388</vt:i4>
      </vt:variant>
      <vt:variant>
        <vt:i4>116</vt:i4>
      </vt:variant>
      <vt:variant>
        <vt:i4>0</vt:i4>
      </vt:variant>
      <vt:variant>
        <vt:i4>5</vt:i4>
      </vt:variant>
      <vt:variant>
        <vt:lpwstr/>
      </vt:variant>
      <vt:variant>
        <vt:lpwstr>_Toc269134438</vt:lpwstr>
      </vt:variant>
      <vt:variant>
        <vt:i4>1507388</vt:i4>
      </vt:variant>
      <vt:variant>
        <vt:i4>110</vt:i4>
      </vt:variant>
      <vt:variant>
        <vt:i4>0</vt:i4>
      </vt:variant>
      <vt:variant>
        <vt:i4>5</vt:i4>
      </vt:variant>
      <vt:variant>
        <vt:lpwstr/>
      </vt:variant>
      <vt:variant>
        <vt:lpwstr>_Toc269134437</vt:lpwstr>
      </vt:variant>
      <vt:variant>
        <vt:i4>1507388</vt:i4>
      </vt:variant>
      <vt:variant>
        <vt:i4>104</vt:i4>
      </vt:variant>
      <vt:variant>
        <vt:i4>0</vt:i4>
      </vt:variant>
      <vt:variant>
        <vt:i4>5</vt:i4>
      </vt:variant>
      <vt:variant>
        <vt:lpwstr/>
      </vt:variant>
      <vt:variant>
        <vt:lpwstr>_Toc269134436</vt:lpwstr>
      </vt:variant>
      <vt:variant>
        <vt:i4>1507388</vt:i4>
      </vt:variant>
      <vt:variant>
        <vt:i4>98</vt:i4>
      </vt:variant>
      <vt:variant>
        <vt:i4>0</vt:i4>
      </vt:variant>
      <vt:variant>
        <vt:i4>5</vt:i4>
      </vt:variant>
      <vt:variant>
        <vt:lpwstr/>
      </vt:variant>
      <vt:variant>
        <vt:lpwstr>_Toc269134435</vt:lpwstr>
      </vt:variant>
      <vt:variant>
        <vt:i4>1507388</vt:i4>
      </vt:variant>
      <vt:variant>
        <vt:i4>92</vt:i4>
      </vt:variant>
      <vt:variant>
        <vt:i4>0</vt:i4>
      </vt:variant>
      <vt:variant>
        <vt:i4>5</vt:i4>
      </vt:variant>
      <vt:variant>
        <vt:lpwstr/>
      </vt:variant>
      <vt:variant>
        <vt:lpwstr>_Toc269134434</vt:lpwstr>
      </vt:variant>
      <vt:variant>
        <vt:i4>1507388</vt:i4>
      </vt:variant>
      <vt:variant>
        <vt:i4>86</vt:i4>
      </vt:variant>
      <vt:variant>
        <vt:i4>0</vt:i4>
      </vt:variant>
      <vt:variant>
        <vt:i4>5</vt:i4>
      </vt:variant>
      <vt:variant>
        <vt:lpwstr/>
      </vt:variant>
      <vt:variant>
        <vt:lpwstr>_Toc269134433</vt:lpwstr>
      </vt:variant>
      <vt:variant>
        <vt:i4>1507388</vt:i4>
      </vt:variant>
      <vt:variant>
        <vt:i4>80</vt:i4>
      </vt:variant>
      <vt:variant>
        <vt:i4>0</vt:i4>
      </vt:variant>
      <vt:variant>
        <vt:i4>5</vt:i4>
      </vt:variant>
      <vt:variant>
        <vt:lpwstr/>
      </vt:variant>
      <vt:variant>
        <vt:lpwstr>_Toc269134432</vt:lpwstr>
      </vt:variant>
      <vt:variant>
        <vt:i4>1507388</vt:i4>
      </vt:variant>
      <vt:variant>
        <vt:i4>74</vt:i4>
      </vt:variant>
      <vt:variant>
        <vt:i4>0</vt:i4>
      </vt:variant>
      <vt:variant>
        <vt:i4>5</vt:i4>
      </vt:variant>
      <vt:variant>
        <vt:lpwstr/>
      </vt:variant>
      <vt:variant>
        <vt:lpwstr>_Toc269134431</vt:lpwstr>
      </vt:variant>
      <vt:variant>
        <vt:i4>1507388</vt:i4>
      </vt:variant>
      <vt:variant>
        <vt:i4>68</vt:i4>
      </vt:variant>
      <vt:variant>
        <vt:i4>0</vt:i4>
      </vt:variant>
      <vt:variant>
        <vt:i4>5</vt:i4>
      </vt:variant>
      <vt:variant>
        <vt:lpwstr/>
      </vt:variant>
      <vt:variant>
        <vt:lpwstr>_Toc269134430</vt:lpwstr>
      </vt:variant>
      <vt:variant>
        <vt:i4>1441852</vt:i4>
      </vt:variant>
      <vt:variant>
        <vt:i4>62</vt:i4>
      </vt:variant>
      <vt:variant>
        <vt:i4>0</vt:i4>
      </vt:variant>
      <vt:variant>
        <vt:i4>5</vt:i4>
      </vt:variant>
      <vt:variant>
        <vt:lpwstr/>
      </vt:variant>
      <vt:variant>
        <vt:lpwstr>_Toc269134429</vt:lpwstr>
      </vt:variant>
      <vt:variant>
        <vt:i4>1441852</vt:i4>
      </vt:variant>
      <vt:variant>
        <vt:i4>56</vt:i4>
      </vt:variant>
      <vt:variant>
        <vt:i4>0</vt:i4>
      </vt:variant>
      <vt:variant>
        <vt:i4>5</vt:i4>
      </vt:variant>
      <vt:variant>
        <vt:lpwstr/>
      </vt:variant>
      <vt:variant>
        <vt:lpwstr>_Toc269134427</vt:lpwstr>
      </vt:variant>
      <vt:variant>
        <vt:i4>1441852</vt:i4>
      </vt:variant>
      <vt:variant>
        <vt:i4>50</vt:i4>
      </vt:variant>
      <vt:variant>
        <vt:i4>0</vt:i4>
      </vt:variant>
      <vt:variant>
        <vt:i4>5</vt:i4>
      </vt:variant>
      <vt:variant>
        <vt:lpwstr/>
      </vt:variant>
      <vt:variant>
        <vt:lpwstr>_Toc269134426</vt:lpwstr>
      </vt:variant>
      <vt:variant>
        <vt:i4>1441852</vt:i4>
      </vt:variant>
      <vt:variant>
        <vt:i4>44</vt:i4>
      </vt:variant>
      <vt:variant>
        <vt:i4>0</vt:i4>
      </vt:variant>
      <vt:variant>
        <vt:i4>5</vt:i4>
      </vt:variant>
      <vt:variant>
        <vt:lpwstr/>
      </vt:variant>
      <vt:variant>
        <vt:lpwstr>_Toc269134425</vt:lpwstr>
      </vt:variant>
      <vt:variant>
        <vt:i4>1441852</vt:i4>
      </vt:variant>
      <vt:variant>
        <vt:i4>38</vt:i4>
      </vt:variant>
      <vt:variant>
        <vt:i4>0</vt:i4>
      </vt:variant>
      <vt:variant>
        <vt:i4>5</vt:i4>
      </vt:variant>
      <vt:variant>
        <vt:lpwstr/>
      </vt:variant>
      <vt:variant>
        <vt:lpwstr>_Toc269134424</vt:lpwstr>
      </vt:variant>
      <vt:variant>
        <vt:i4>1441852</vt:i4>
      </vt:variant>
      <vt:variant>
        <vt:i4>32</vt:i4>
      </vt:variant>
      <vt:variant>
        <vt:i4>0</vt:i4>
      </vt:variant>
      <vt:variant>
        <vt:i4>5</vt:i4>
      </vt:variant>
      <vt:variant>
        <vt:lpwstr/>
      </vt:variant>
      <vt:variant>
        <vt:lpwstr>_Toc269134423</vt:lpwstr>
      </vt:variant>
      <vt:variant>
        <vt:i4>1441852</vt:i4>
      </vt:variant>
      <vt:variant>
        <vt:i4>26</vt:i4>
      </vt:variant>
      <vt:variant>
        <vt:i4>0</vt:i4>
      </vt:variant>
      <vt:variant>
        <vt:i4>5</vt:i4>
      </vt:variant>
      <vt:variant>
        <vt:lpwstr/>
      </vt:variant>
      <vt:variant>
        <vt:lpwstr>_Toc269134422</vt:lpwstr>
      </vt:variant>
      <vt:variant>
        <vt:i4>1441852</vt:i4>
      </vt:variant>
      <vt:variant>
        <vt:i4>20</vt:i4>
      </vt:variant>
      <vt:variant>
        <vt:i4>0</vt:i4>
      </vt:variant>
      <vt:variant>
        <vt:i4>5</vt:i4>
      </vt:variant>
      <vt:variant>
        <vt:lpwstr/>
      </vt:variant>
      <vt:variant>
        <vt:lpwstr>_Toc269134421</vt:lpwstr>
      </vt:variant>
      <vt:variant>
        <vt:i4>1441852</vt:i4>
      </vt:variant>
      <vt:variant>
        <vt:i4>14</vt:i4>
      </vt:variant>
      <vt:variant>
        <vt:i4>0</vt:i4>
      </vt:variant>
      <vt:variant>
        <vt:i4>5</vt:i4>
      </vt:variant>
      <vt:variant>
        <vt:lpwstr/>
      </vt:variant>
      <vt:variant>
        <vt:lpwstr>_Toc269134420</vt:lpwstr>
      </vt:variant>
      <vt:variant>
        <vt:i4>1376316</vt:i4>
      </vt:variant>
      <vt:variant>
        <vt:i4>8</vt:i4>
      </vt:variant>
      <vt:variant>
        <vt:i4>0</vt:i4>
      </vt:variant>
      <vt:variant>
        <vt:i4>5</vt:i4>
      </vt:variant>
      <vt:variant>
        <vt:lpwstr/>
      </vt:variant>
      <vt:variant>
        <vt:lpwstr>_Toc269134419</vt:lpwstr>
      </vt:variant>
      <vt:variant>
        <vt:i4>1376316</vt:i4>
      </vt:variant>
      <vt:variant>
        <vt:i4>2</vt:i4>
      </vt:variant>
      <vt:variant>
        <vt:i4>0</vt:i4>
      </vt:variant>
      <vt:variant>
        <vt:i4>5</vt:i4>
      </vt:variant>
      <vt:variant>
        <vt:lpwstr/>
      </vt:variant>
      <vt:variant>
        <vt:lpwstr>_Toc269134418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Inc</dc:title>
  <dc:creator>Spencer Reese</dc:creator>
  <cp:lastModifiedBy>Sam Mondesir</cp:lastModifiedBy>
  <cp:revision>3</cp:revision>
  <cp:lastPrinted>2012-04-11T17:09:00Z</cp:lastPrinted>
  <dcterms:created xsi:type="dcterms:W3CDTF">2025-01-16T15:02:00Z</dcterms:created>
  <dcterms:modified xsi:type="dcterms:W3CDTF">2025-01-16T15:08:00Z</dcterms:modified>
</cp:coreProperties>
</file>